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BF" w:rsidRPr="00BB7F09" w:rsidRDefault="004F59BF" w:rsidP="004F59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F0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B7F0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4F59BF" w:rsidRDefault="004F59BF" w:rsidP="004F59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4F59BF" w:rsidRPr="004F59BF" w:rsidRDefault="004F59BF" w:rsidP="004F59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9BF">
        <w:rPr>
          <w:rFonts w:ascii="Times New Roman" w:hAnsi="Times New Roman"/>
          <w:sz w:val="28"/>
          <w:szCs w:val="28"/>
        </w:rPr>
        <w:t xml:space="preserve">заключения соглашения </w:t>
      </w:r>
    </w:p>
    <w:p w:rsidR="004F59BF" w:rsidRPr="004F59BF" w:rsidRDefault="004F59BF" w:rsidP="004F59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9BF">
        <w:rPr>
          <w:rFonts w:ascii="Times New Roman" w:hAnsi="Times New Roman"/>
          <w:sz w:val="28"/>
          <w:szCs w:val="28"/>
        </w:rPr>
        <w:t>об осуществлении деятельности</w:t>
      </w:r>
    </w:p>
    <w:p w:rsidR="004F59BF" w:rsidRPr="004F59BF" w:rsidRDefault="004F59BF" w:rsidP="004F59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9BF">
        <w:rPr>
          <w:rFonts w:ascii="Times New Roman" w:hAnsi="Times New Roman"/>
          <w:sz w:val="28"/>
          <w:szCs w:val="28"/>
        </w:rPr>
        <w:t>на территории опережающего</w:t>
      </w:r>
    </w:p>
    <w:p w:rsidR="004F59BF" w:rsidRPr="004F59BF" w:rsidRDefault="004F59BF" w:rsidP="004F59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9BF">
        <w:rPr>
          <w:rFonts w:ascii="Times New Roman" w:hAnsi="Times New Roman"/>
          <w:sz w:val="28"/>
          <w:szCs w:val="28"/>
        </w:rPr>
        <w:t xml:space="preserve"> социально-экономического</w:t>
      </w:r>
    </w:p>
    <w:p w:rsidR="004F59BF" w:rsidRPr="004F59BF" w:rsidRDefault="004F59BF" w:rsidP="004F59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9BF">
        <w:rPr>
          <w:rFonts w:ascii="Times New Roman" w:hAnsi="Times New Roman"/>
          <w:sz w:val="28"/>
          <w:szCs w:val="28"/>
        </w:rPr>
        <w:t xml:space="preserve">развития, созданной на территории </w:t>
      </w:r>
    </w:p>
    <w:p w:rsidR="004F59BF" w:rsidRPr="004F59BF" w:rsidRDefault="004F59BF" w:rsidP="004F59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F59BF">
        <w:rPr>
          <w:rFonts w:ascii="Times New Roman" w:hAnsi="Times New Roman"/>
          <w:sz w:val="28"/>
          <w:szCs w:val="28"/>
        </w:rPr>
        <w:t>монопро</w:t>
      </w:r>
      <w:bookmarkStart w:id="0" w:name="_GoBack"/>
      <w:bookmarkEnd w:id="0"/>
      <w:r w:rsidRPr="004F59BF">
        <w:rPr>
          <w:rFonts w:ascii="Times New Roman" w:hAnsi="Times New Roman"/>
          <w:sz w:val="28"/>
          <w:szCs w:val="28"/>
        </w:rPr>
        <w:t>фильного</w:t>
      </w:r>
      <w:proofErr w:type="spellEnd"/>
    </w:p>
    <w:p w:rsidR="004F59BF" w:rsidRPr="004F59BF" w:rsidRDefault="004F59BF" w:rsidP="004F59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9B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F59BF" w:rsidRPr="004F59BF" w:rsidRDefault="004F59BF" w:rsidP="004F59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9BF">
        <w:rPr>
          <w:rFonts w:ascii="Times New Roman" w:hAnsi="Times New Roman"/>
          <w:sz w:val="28"/>
          <w:szCs w:val="28"/>
        </w:rPr>
        <w:t xml:space="preserve">Новосибирской области  </w:t>
      </w:r>
    </w:p>
    <w:p w:rsidR="004F59BF" w:rsidRPr="009638A0" w:rsidRDefault="004F59BF" w:rsidP="004F59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9BF" w:rsidRPr="009638A0" w:rsidRDefault="004F59BF" w:rsidP="004F5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9BF" w:rsidRPr="009638A0" w:rsidRDefault="004F59BF" w:rsidP="004F59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170"/>
      <w:bookmarkEnd w:id="1"/>
      <w:r w:rsidRPr="009638A0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F59BF" w:rsidRPr="009638A0" w:rsidRDefault="004F59BF" w:rsidP="004F59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38A0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инвестиционного проекта</w:t>
      </w:r>
    </w:p>
    <w:p w:rsidR="004F59BF" w:rsidRPr="009638A0" w:rsidRDefault="004F59BF" w:rsidP="004F59B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26"/>
        <w:gridCol w:w="1247"/>
        <w:gridCol w:w="1531"/>
      </w:tblGrid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4" w:type="dxa"/>
            <w:gridSpan w:val="3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 юридическом лице</w:t>
            </w: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и сокращенное наименование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Учредители (включая информацию об отсутствии связи с градообразующей организацией моногорода)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виды экономической деятельности с указанием кода по Общероссийскому </w:t>
            </w:r>
            <w:hyperlink r:id="rId4" w:history="1">
              <w:r w:rsidRPr="000E370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классификатору</w:t>
              </w:r>
            </w:hyperlink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видов экономической деятельности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об отсутствии филиалов и представительств за пределами моногорода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за последние три года (либо за период его существования) юридического лица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 w:val="restart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уплаченных налогах в федеральный бюджет за год, предшествующий подаче заявки: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организации в части, поступающей в федеральный бюджет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 w:val="restart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уплаченных налогах в региональный бюджет за год, предшествующий подаче заявки: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организации в части, поступающей в региональный бюджет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организации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 w:val="restart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уплаченных налогах в местный бюджет за год, предшествующий подаче заявки: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4" w:type="dxa"/>
            <w:gridSpan w:val="3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об инвестиционном проекте</w:t>
            </w: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экономической деятельности по инвестиционному проекту с указанием кода по Общероссийскому </w:t>
            </w:r>
            <w:hyperlink r:id="rId5" w:history="1">
              <w:r w:rsidRPr="000E370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классификатору</w:t>
              </w:r>
            </w:hyperlink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видов экономической деятельности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 w:val="restart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инвестиционного проекта, в том числе по этапам: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прединвестиционные</w:t>
            </w:r>
            <w:proofErr w:type="spellEnd"/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исследования, разработка проектной документации/бизнес-плана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согласующей и разрешительной документации на: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закупку и поставку оборудования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запуск проекта (ввод в эксплуатацию)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 на проектную мощность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проекта (новое строительство, реконструкция, модернизация/ремонт, расширение действующего производства, выпуск новой продукции на действующем производстве, иное)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реализации инвестиционного проекта </w:t>
            </w: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(расположение объекта инвестирования)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и площадь земельного участка для реализации инвестиционного проекта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 w:val="restart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Требуемая для инвестиционного проекта инфраструктура, ресурсы и их наличие, в том числе: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и имущество, необходимые для осуществления инвестиционного проекта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величина необходимой присоединяемой мощности </w:t>
            </w:r>
            <w:proofErr w:type="spellStart"/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 заявителя, виды, объемы и планируемая величина необходимой подключаемой нагрузки в отношении необходимых ресурсов (в том числе холодной и горячей воды, сетевого газа и тепловой энергии), используемых для предоставления услуг по теплоснабжению, газоснабжению и водоснабжению, а также иных ресурсов, необходимых для осуществления проекта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опасности производства, в том числе </w:t>
            </w:r>
            <w:proofErr w:type="spellStart"/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пожароопасность</w:t>
            </w:r>
            <w:proofErr w:type="spellEnd"/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необходимая санитарно-защитная зона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степени готовности инвестиционного проекта к реализации:</w:t>
            </w:r>
          </w:p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готовности документации;</w:t>
            </w:r>
          </w:p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текущая стадия реализации проекта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 проекта (с НДС), млн. рублей, в том числе: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и ежегодный планируемый объем капитальных вложений (без НДС) при реализации инвестиционного проекта после получения статуса резидента территории опережающего социально-экономического развития, млн. рублей </w:t>
            </w:r>
            <w:hyperlink w:anchor="P342" w:history="1">
              <w:r w:rsidRPr="009638A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предстоящих затрат (с указанием доли заемных и собственных средств от общей стоимости проекта)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 w:val="restart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инвестиционных затрат и степень их освоения:</w:t>
            </w:r>
          </w:p>
        </w:tc>
        <w:tc>
          <w:tcPr>
            <w:tcW w:w="124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стоимость, млн. рублей</w:t>
            </w:r>
          </w:p>
        </w:tc>
        <w:tc>
          <w:tcPr>
            <w:tcW w:w="1531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вложенных средств от запланированного объема, процентов</w:t>
            </w: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затраты, в том числе:</w:t>
            </w:r>
          </w:p>
        </w:tc>
        <w:tc>
          <w:tcPr>
            <w:tcW w:w="124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24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24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124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24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в инвестиционной фазе</w:t>
            </w:r>
          </w:p>
        </w:tc>
        <w:tc>
          <w:tcPr>
            <w:tcW w:w="124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инвестиции в оборотный капитал</w:t>
            </w:r>
          </w:p>
        </w:tc>
        <w:tc>
          <w:tcPr>
            <w:tcW w:w="124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 w:val="restart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создаваемых рабочих (единиц), в том числе: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и ежегодное количество создаваемых рабочих мест после получения статуса резидента территории опережающего социально-экономического развития, единиц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иностранной рабочей силы, единиц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 при выходе инвестиционного проекта на проектную мощность, рублей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 w:val="restart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Экономические показатели проекта: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дисконтированный срок окупаемости, лет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NPV (чистый дисконтированный доход инвестиционного проекта), млн. рублей 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  <w:vMerge/>
          </w:tcPr>
          <w:p w:rsidR="004F59BF" w:rsidRPr="004F59BF" w:rsidRDefault="004F59BF" w:rsidP="004F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IRR (внутренняя норма доходности), процентов 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9BF" w:rsidRPr="009638A0" w:rsidTr="004F59BF">
        <w:tc>
          <w:tcPr>
            <w:tcW w:w="567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726" w:type="dxa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выручки от реализации товаров, оказания услуг градообразующей организации моногорода или ее дочерним организациям ко всей выручке, получаемой от реализации товаров (услуг), произведенных (оказанных) в результате реализации инвестиционного проекта, процентов</w:t>
            </w:r>
          </w:p>
        </w:tc>
        <w:tc>
          <w:tcPr>
            <w:tcW w:w="2778" w:type="dxa"/>
            <w:gridSpan w:val="2"/>
          </w:tcPr>
          <w:p w:rsidR="004F59BF" w:rsidRPr="009638A0" w:rsidRDefault="004F59BF" w:rsidP="004F59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59BF" w:rsidRPr="004F59BF" w:rsidRDefault="004F59BF" w:rsidP="004F5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803" w:rsidRDefault="00D31803"/>
    <w:sectPr w:rsidR="00D3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BF"/>
    <w:rsid w:val="004F59BF"/>
    <w:rsid w:val="006C6E5D"/>
    <w:rsid w:val="00D3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348C7-D343-4C60-BE91-CA273E87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9A7BCCAC10F86AE2198C07E0CB3A8A6BDD29BCF853A15A4AB96C8B78e5t2E" TargetMode="External"/><Relationship Id="rId4" Type="http://schemas.openxmlformats.org/officeDocument/2006/relationships/hyperlink" Target="consultantplus://offline/ref=589A7BCCAC10F86AE2198C07E0CB3A8A6BDD29BCF853A15A4AB96C8B78e5t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Links>
    <vt:vector size="18" baseType="variant">
      <vt:variant>
        <vt:i4>65604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P342</vt:lpwstr>
      </vt:variant>
      <vt:variant>
        <vt:i4>5439583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consultantplus://offline/ref=589A7BCCAC10F86AE2198C07E0CB3A8A6BDD29BCF853A15A4AB96C8B78e5t2E</vt:lpwstr>
      </vt:variant>
      <vt:variant>
        <vt:lpwstr/>
      </vt:variant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consultantplus://offline/ref=589A7BCCAC10F86AE2198C07E0CB3A8A6BDD29BCF853A15A4AB96C8B78e5t2E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 Дмитрий Олегович</dc:creator>
  <cp:keywords/>
  <cp:lastModifiedBy>Антон Воровин</cp:lastModifiedBy>
  <cp:revision>2</cp:revision>
  <dcterms:created xsi:type="dcterms:W3CDTF">2018-11-29T04:36:00Z</dcterms:created>
  <dcterms:modified xsi:type="dcterms:W3CDTF">2018-11-29T04:36:00Z</dcterms:modified>
</cp:coreProperties>
</file>