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54EB" w14:textId="77777777" w:rsidR="00EA5074" w:rsidRPr="004B4493" w:rsidRDefault="004B4493" w:rsidP="004B4493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4B4493">
        <w:rPr>
          <w:rFonts w:ascii="Times New Roman" w:hAnsi="Times New Roman" w:cs="Times New Roman"/>
          <w:sz w:val="28"/>
          <w:szCs w:val="28"/>
        </w:rPr>
        <w:t>Проект</w:t>
      </w:r>
    </w:p>
    <w:p w14:paraId="1D7F998F" w14:textId="77777777" w:rsidR="00C8504E" w:rsidRPr="00D864A9" w:rsidRDefault="00C8504E" w:rsidP="00EA5074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18"/>
          <w:szCs w:val="18"/>
        </w:rPr>
      </w:pPr>
    </w:p>
    <w:p w14:paraId="4332C2CA" w14:textId="77777777" w:rsidR="00EA5074" w:rsidRPr="00D864A9" w:rsidRDefault="00EA5074" w:rsidP="00EA5074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14:paraId="0D678FEF" w14:textId="77777777" w:rsidR="008E7FAF" w:rsidRDefault="008E7FAF" w:rsidP="008E7F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909816A" w14:textId="77777777" w:rsidR="00143C59" w:rsidRDefault="00143C59" w:rsidP="008E7F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5CB6A52F" w14:textId="77777777" w:rsidR="00143C59" w:rsidRDefault="00143C59" w:rsidP="008E7F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5EBE892" w14:textId="77777777" w:rsidR="00B81C3C" w:rsidRDefault="00B81C3C" w:rsidP="008E7F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2646037B" w14:textId="77777777" w:rsidR="00B81C3C" w:rsidRDefault="00B81C3C" w:rsidP="008E7F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7004260" w14:textId="77777777" w:rsidR="00143C59" w:rsidRDefault="00143C59" w:rsidP="008E7F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FFF3BAA" w14:textId="77777777" w:rsidR="00143C59" w:rsidRDefault="00143C59" w:rsidP="008E7F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4DA0939E" w14:textId="77777777" w:rsidR="005C0D39" w:rsidRDefault="005C0D39" w:rsidP="00734EED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14:paraId="244BEA58" w14:textId="77777777" w:rsidR="005C0D39" w:rsidRDefault="005C0D39" w:rsidP="008E7F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0F69F28F" w14:textId="77777777" w:rsidR="005C0D39" w:rsidRPr="00A11D42" w:rsidRDefault="005C0D39" w:rsidP="008E7FA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14:paraId="6E8B2174" w14:textId="77777777" w:rsidR="00281787" w:rsidRDefault="00C74865" w:rsidP="002A69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5B0D">
        <w:rPr>
          <w:b/>
          <w:sz w:val="28"/>
          <w:szCs w:val="28"/>
        </w:rPr>
        <w:t xml:space="preserve">О нормативе стоимости </w:t>
      </w:r>
      <w:r w:rsidRPr="00E35B0D">
        <w:rPr>
          <w:b/>
          <w:bCs/>
          <w:sz w:val="28"/>
          <w:szCs w:val="28"/>
        </w:rPr>
        <w:t>одного квадратного метра общей площади жилого помещения по Российской Фе</w:t>
      </w:r>
      <w:r>
        <w:rPr>
          <w:b/>
          <w:bCs/>
          <w:sz w:val="28"/>
          <w:szCs w:val="28"/>
        </w:rPr>
        <w:t xml:space="preserve">дерации на </w:t>
      </w:r>
      <w:r w:rsidR="00580A31">
        <w:rPr>
          <w:b/>
          <w:bCs/>
          <w:sz w:val="28"/>
          <w:szCs w:val="28"/>
        </w:rPr>
        <w:t>первое</w:t>
      </w:r>
      <w:r>
        <w:rPr>
          <w:b/>
          <w:bCs/>
          <w:sz w:val="28"/>
          <w:szCs w:val="28"/>
        </w:rPr>
        <w:t xml:space="preserve"> полугодие 202</w:t>
      </w:r>
      <w:r w:rsidR="00580A31">
        <w:rPr>
          <w:b/>
          <w:bCs/>
          <w:sz w:val="28"/>
          <w:szCs w:val="28"/>
        </w:rPr>
        <w:t>3</w:t>
      </w:r>
      <w:r w:rsidRPr="00E35B0D">
        <w:rPr>
          <w:b/>
          <w:bCs/>
          <w:sz w:val="28"/>
          <w:szCs w:val="28"/>
        </w:rPr>
        <w:t xml:space="preserve"> года </w:t>
      </w:r>
      <w:r w:rsidR="005E3A4F">
        <w:rPr>
          <w:b/>
          <w:bCs/>
          <w:sz w:val="28"/>
          <w:szCs w:val="28"/>
        </w:rPr>
        <w:br/>
      </w:r>
      <w:r w:rsidRPr="00E35B0D">
        <w:rPr>
          <w:b/>
          <w:bCs/>
          <w:sz w:val="28"/>
          <w:szCs w:val="28"/>
        </w:rPr>
        <w:t xml:space="preserve">и показателях средней рыночной стоимости одного квадратного метра общей площади жилого помещения по субъектам Российской Федерации </w:t>
      </w:r>
      <w:r w:rsidRPr="00E35B0D">
        <w:rPr>
          <w:b/>
          <w:bCs/>
          <w:sz w:val="28"/>
          <w:szCs w:val="28"/>
        </w:rPr>
        <w:br/>
        <w:t xml:space="preserve">на </w:t>
      </w:r>
      <w:r>
        <w:rPr>
          <w:b/>
          <w:bCs/>
          <w:sz w:val="28"/>
          <w:szCs w:val="28"/>
          <w:lang w:val="en-US"/>
        </w:rPr>
        <w:t>I</w:t>
      </w:r>
      <w:r w:rsidR="00580A31">
        <w:rPr>
          <w:b/>
          <w:bCs/>
          <w:sz w:val="28"/>
          <w:szCs w:val="28"/>
        </w:rPr>
        <w:t xml:space="preserve"> квартал 2023</w:t>
      </w:r>
      <w:r w:rsidRPr="00E35B0D">
        <w:rPr>
          <w:b/>
          <w:bCs/>
          <w:sz w:val="28"/>
          <w:szCs w:val="28"/>
        </w:rPr>
        <w:t xml:space="preserve"> года</w:t>
      </w:r>
    </w:p>
    <w:p w14:paraId="6A8F403F" w14:textId="77777777" w:rsidR="00C74865" w:rsidRDefault="00C74865" w:rsidP="00281787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14A09A50" w14:textId="77777777" w:rsidR="00B00710" w:rsidRDefault="00B00710" w:rsidP="00B0071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1031D">
        <w:rPr>
          <w:sz w:val="28"/>
          <w:szCs w:val="28"/>
        </w:rPr>
        <w:t xml:space="preserve">В соответствии с подпунктом 5.2.38 пункта 5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</w:t>
      </w:r>
      <w:r w:rsidRPr="00A1031D">
        <w:rPr>
          <w:sz w:val="28"/>
          <w:szCs w:val="28"/>
        </w:rPr>
        <w:br/>
        <w:t xml:space="preserve">от 18 ноября 2013 г. № 1038 </w:t>
      </w:r>
      <w:r w:rsidR="00D22AB5" w:rsidRPr="00A1031D">
        <w:rPr>
          <w:sz w:val="28"/>
          <w:szCs w:val="28"/>
        </w:rPr>
        <w:t>(Собрание законодательства Российской Федерации,</w:t>
      </w:r>
      <w:r w:rsidR="0081541D" w:rsidRPr="00A1031D">
        <w:rPr>
          <w:sz w:val="28"/>
          <w:szCs w:val="28"/>
        </w:rPr>
        <w:t xml:space="preserve"> </w:t>
      </w:r>
      <w:r w:rsidR="00181EE1" w:rsidRPr="00A1031D">
        <w:rPr>
          <w:sz w:val="28"/>
          <w:szCs w:val="28"/>
        </w:rPr>
        <w:t xml:space="preserve">2013, № </w:t>
      </w:r>
      <w:r w:rsidR="004E1982">
        <w:rPr>
          <w:sz w:val="28"/>
          <w:szCs w:val="28"/>
        </w:rPr>
        <w:t>47, ст. 6117</w:t>
      </w:r>
      <w:r w:rsidR="00D22AB5" w:rsidRPr="00A1031D">
        <w:rPr>
          <w:sz w:val="28"/>
          <w:szCs w:val="28"/>
        </w:rPr>
        <w:t>)</w:t>
      </w:r>
      <w:r w:rsidRPr="00A1031D">
        <w:rPr>
          <w:sz w:val="28"/>
          <w:szCs w:val="28"/>
        </w:rPr>
        <w:t xml:space="preserve">, </w:t>
      </w:r>
      <w:r w:rsidRPr="00A1031D">
        <w:rPr>
          <w:b/>
          <w:sz w:val="28"/>
          <w:szCs w:val="28"/>
        </w:rPr>
        <w:t>п р и к а з ы в а ю:</w:t>
      </w:r>
    </w:p>
    <w:p w14:paraId="704CB857" w14:textId="77777777" w:rsidR="00734EED" w:rsidRPr="00B00710" w:rsidRDefault="00734EED" w:rsidP="00B007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4EE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34EE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норматив стоимости одного квадратного метра общей площади жилого помещения по Российской Фе</w:t>
      </w:r>
      <w:r w:rsidR="00A1031D">
        <w:rPr>
          <w:sz w:val="28"/>
          <w:szCs w:val="28"/>
        </w:rPr>
        <w:t xml:space="preserve">дерации на </w:t>
      </w:r>
      <w:r w:rsidR="00580A31">
        <w:rPr>
          <w:sz w:val="28"/>
          <w:szCs w:val="28"/>
        </w:rPr>
        <w:t>первое</w:t>
      </w:r>
      <w:r w:rsidR="00A1031D">
        <w:rPr>
          <w:sz w:val="28"/>
          <w:szCs w:val="28"/>
        </w:rPr>
        <w:t xml:space="preserve"> полугодие 202</w:t>
      </w:r>
      <w:r w:rsidR="00580A31">
        <w:rPr>
          <w:sz w:val="28"/>
          <w:szCs w:val="28"/>
        </w:rPr>
        <w:t>3</w:t>
      </w:r>
      <w:r w:rsidR="007551DC">
        <w:rPr>
          <w:sz w:val="28"/>
          <w:szCs w:val="28"/>
        </w:rPr>
        <w:t xml:space="preserve"> года </w:t>
      </w:r>
      <w:r w:rsidR="00580A31">
        <w:rPr>
          <w:sz w:val="28"/>
          <w:szCs w:val="28"/>
        </w:rPr>
        <w:br/>
      </w:r>
      <w:r w:rsidR="007551DC">
        <w:rPr>
          <w:sz w:val="28"/>
          <w:szCs w:val="28"/>
        </w:rPr>
        <w:t xml:space="preserve">в размере </w:t>
      </w:r>
      <w:r w:rsidR="00341FB8">
        <w:rPr>
          <w:sz w:val="28"/>
          <w:szCs w:val="28"/>
        </w:rPr>
        <w:t>88 737</w:t>
      </w:r>
      <w:r>
        <w:rPr>
          <w:sz w:val="28"/>
          <w:szCs w:val="28"/>
        </w:rPr>
        <w:t xml:space="preserve"> (</w:t>
      </w:r>
      <w:r w:rsidR="00341FB8">
        <w:rPr>
          <w:sz w:val="28"/>
          <w:szCs w:val="28"/>
        </w:rPr>
        <w:t>восемьдесят восемь</w:t>
      </w:r>
      <w:r w:rsidR="00580A31">
        <w:rPr>
          <w:sz w:val="28"/>
          <w:szCs w:val="28"/>
        </w:rPr>
        <w:t xml:space="preserve"> тысяч</w:t>
      </w:r>
      <w:r w:rsidR="00341FB8">
        <w:rPr>
          <w:sz w:val="28"/>
          <w:szCs w:val="28"/>
        </w:rPr>
        <w:t xml:space="preserve"> семьсот тридцать семь</w:t>
      </w:r>
      <w:r w:rsidR="00BE7A8D">
        <w:rPr>
          <w:sz w:val="28"/>
          <w:szCs w:val="28"/>
        </w:rPr>
        <w:t>) рубл</w:t>
      </w:r>
      <w:r w:rsidR="00FB3B24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14:paraId="4A48D42C" w14:textId="77777777" w:rsidR="00D90CF7" w:rsidRPr="00D90CF7" w:rsidRDefault="00734EED" w:rsidP="00D90CF7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</w:t>
      </w:r>
      <w:r w:rsidR="00D90CF7" w:rsidRPr="00D90CF7">
        <w:rPr>
          <w:sz w:val="28"/>
          <w:szCs w:val="28"/>
        </w:rPr>
        <w:t xml:space="preserve">твердить показатели средней рыночной стоимости одного квадратного метра общей площади жилого помещения по субъектам Российской Федерации </w:t>
      </w:r>
      <w:r w:rsidR="00D90CF7" w:rsidRPr="00D90CF7">
        <w:rPr>
          <w:sz w:val="28"/>
          <w:szCs w:val="28"/>
        </w:rPr>
        <w:br/>
        <w:t xml:space="preserve">на </w:t>
      </w:r>
      <w:r w:rsidR="00C74865">
        <w:rPr>
          <w:sz w:val="28"/>
          <w:szCs w:val="28"/>
          <w:lang w:val="en-US"/>
        </w:rPr>
        <w:t>I</w:t>
      </w:r>
      <w:r w:rsidR="00D90CF7" w:rsidRPr="00D90CF7">
        <w:rPr>
          <w:sz w:val="28"/>
          <w:szCs w:val="28"/>
        </w:rPr>
        <w:t xml:space="preserve"> квартал 20</w:t>
      </w:r>
      <w:r w:rsidR="00C74865">
        <w:rPr>
          <w:sz w:val="28"/>
          <w:szCs w:val="28"/>
        </w:rPr>
        <w:t>2</w:t>
      </w:r>
      <w:r w:rsidR="00580A31">
        <w:rPr>
          <w:sz w:val="28"/>
          <w:szCs w:val="28"/>
        </w:rPr>
        <w:t>3</w:t>
      </w:r>
      <w:r w:rsidR="00D90CF7" w:rsidRPr="00D90CF7">
        <w:rPr>
          <w:sz w:val="28"/>
          <w:szCs w:val="28"/>
        </w:rPr>
        <w:t xml:space="preserve"> года, которые подлежат применению федеральными органами исполнительной власти, исполнительн</w:t>
      </w:r>
      <w:r w:rsidR="00801FB5">
        <w:rPr>
          <w:sz w:val="28"/>
          <w:szCs w:val="28"/>
        </w:rPr>
        <w:t>ыми</w:t>
      </w:r>
      <w:r w:rsidR="00D90CF7" w:rsidRPr="00D90CF7">
        <w:rPr>
          <w:sz w:val="28"/>
          <w:szCs w:val="28"/>
        </w:rPr>
        <w:t xml:space="preserve"> </w:t>
      </w:r>
      <w:r w:rsidR="00801FB5" w:rsidRPr="00D90CF7">
        <w:rPr>
          <w:sz w:val="28"/>
          <w:szCs w:val="28"/>
        </w:rPr>
        <w:t xml:space="preserve">органами </w:t>
      </w:r>
      <w:r w:rsidR="00D90CF7" w:rsidRPr="00D90CF7">
        <w:rPr>
          <w:sz w:val="28"/>
          <w:szCs w:val="28"/>
        </w:rPr>
        <w:t>субъектов Российской Федерации для расчета размеров социальных выплат для всех категорий граждан, которым указанные социальные выплаты предоставляются на приобретение (строительство) жилых помещений за счет средств федерального бюджета</w:t>
      </w:r>
      <w:r w:rsidR="004D4121">
        <w:rPr>
          <w:sz w:val="28"/>
          <w:szCs w:val="28"/>
        </w:rPr>
        <w:t>,</w:t>
      </w:r>
      <w:r w:rsidR="00D90CF7" w:rsidRPr="00D90CF7">
        <w:rPr>
          <w:sz w:val="28"/>
          <w:szCs w:val="28"/>
        </w:rPr>
        <w:t xml:space="preserve"> согласно приложению к настоящему приказу.</w:t>
      </w:r>
    </w:p>
    <w:p w14:paraId="67006B7B" w14:textId="77777777" w:rsidR="00FB5465" w:rsidRDefault="00FB5465" w:rsidP="00FB5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628432D" w14:textId="77777777" w:rsidR="00FB5465" w:rsidRDefault="00FB5465" w:rsidP="00FB5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1A5C1A2" w14:textId="77777777" w:rsidR="003855ED" w:rsidRDefault="003855ED" w:rsidP="003855ED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B5465">
        <w:rPr>
          <w:rFonts w:ascii="Times New Roman" w:hAnsi="Times New Roman" w:cs="Times New Roman"/>
          <w:sz w:val="28"/>
          <w:szCs w:val="28"/>
        </w:rPr>
        <w:t xml:space="preserve">Министр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546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И.Э</w:t>
      </w:r>
      <w:r w:rsidRPr="00FB54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Файзуллин</w:t>
      </w:r>
    </w:p>
    <w:p w14:paraId="6F0224BD" w14:textId="77777777" w:rsidR="003402F5" w:rsidRDefault="003402F5" w:rsidP="00FB5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40484C0A" w14:textId="77777777" w:rsidR="00D90CF7" w:rsidRDefault="00D90CF7" w:rsidP="00FB5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099EC55" w14:textId="77777777" w:rsidR="00D90CF7" w:rsidRDefault="00D90CF7" w:rsidP="00FB5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0C4469" w14:textId="77777777" w:rsidR="00D90CF7" w:rsidRDefault="00D90CF7" w:rsidP="00FB5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DA92738" w14:textId="77777777" w:rsidR="00D90CF7" w:rsidRDefault="00D90CF7" w:rsidP="00FB5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D525639" w14:textId="77777777" w:rsidR="00D90CF7" w:rsidRDefault="00D90CF7" w:rsidP="00FB5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C2C277" w14:textId="77777777" w:rsidR="003402F5" w:rsidRDefault="003402F5" w:rsidP="00FB5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CAB2F83" w14:textId="77777777" w:rsidR="008F12DA" w:rsidRDefault="008F12DA" w:rsidP="00FB5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  <w:sectPr w:rsidR="008F12DA" w:rsidSect="008F12DA">
          <w:headerReference w:type="defaul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tbl>
      <w:tblPr>
        <w:tblW w:w="9830" w:type="dxa"/>
        <w:tblInd w:w="93" w:type="dxa"/>
        <w:tblLook w:val="0000" w:firstRow="0" w:lastRow="0" w:firstColumn="0" w:lastColumn="0" w:noHBand="0" w:noVBand="0"/>
      </w:tblPr>
      <w:tblGrid>
        <w:gridCol w:w="496"/>
        <w:gridCol w:w="5841"/>
        <w:gridCol w:w="3351"/>
        <w:gridCol w:w="142"/>
      </w:tblGrid>
      <w:tr w:rsidR="003402F5" w:rsidRPr="003402F5" w14:paraId="4890AC9F" w14:textId="77777777" w:rsidTr="003C1986">
        <w:trPr>
          <w:gridAfter w:val="1"/>
          <w:wAfter w:w="142" w:type="dxa"/>
          <w:trHeight w:val="898"/>
        </w:trPr>
        <w:tc>
          <w:tcPr>
            <w:tcW w:w="496" w:type="dxa"/>
            <w:shd w:val="clear" w:color="auto" w:fill="auto"/>
            <w:noWrap/>
            <w:vAlign w:val="bottom"/>
          </w:tcPr>
          <w:p w14:paraId="4E4A9E17" w14:textId="77777777" w:rsidR="003402F5" w:rsidRPr="003402F5" w:rsidRDefault="003402F5" w:rsidP="003402F5">
            <w:pPr>
              <w:rPr>
                <w:sz w:val="20"/>
                <w:szCs w:val="20"/>
              </w:rPr>
            </w:pPr>
            <w:r w:rsidRPr="003402F5">
              <w:lastRenderedPageBreak/>
              <w:br w:type="page"/>
            </w:r>
          </w:p>
        </w:tc>
        <w:tc>
          <w:tcPr>
            <w:tcW w:w="9192" w:type="dxa"/>
            <w:gridSpan w:val="2"/>
            <w:shd w:val="clear" w:color="auto" w:fill="auto"/>
            <w:noWrap/>
            <w:vAlign w:val="bottom"/>
          </w:tcPr>
          <w:p w14:paraId="1F9FA89B" w14:textId="77777777" w:rsidR="002A6968" w:rsidRDefault="002A6968" w:rsidP="00143D7E">
            <w:pPr>
              <w:ind w:left="4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14:paraId="4B140A64" w14:textId="77777777" w:rsidR="002A6968" w:rsidRDefault="002A6968" w:rsidP="00143D7E">
            <w:pPr>
              <w:ind w:left="4170"/>
              <w:jc w:val="center"/>
              <w:rPr>
                <w:sz w:val="28"/>
                <w:szCs w:val="28"/>
              </w:rPr>
            </w:pPr>
          </w:p>
          <w:p w14:paraId="5ADF6E20" w14:textId="77777777" w:rsidR="003402F5" w:rsidRPr="003402F5" w:rsidRDefault="003402F5" w:rsidP="00143D7E">
            <w:pPr>
              <w:ind w:left="4170"/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УТВЕРЖДЕНЫ</w:t>
            </w:r>
            <w:r w:rsidRPr="003402F5">
              <w:rPr>
                <w:sz w:val="28"/>
                <w:szCs w:val="28"/>
              </w:rPr>
              <w:br/>
              <w:t xml:space="preserve">приказом Министерства строительства </w:t>
            </w:r>
            <w:r w:rsidRPr="003402F5">
              <w:rPr>
                <w:sz w:val="28"/>
                <w:szCs w:val="28"/>
              </w:rPr>
              <w:br/>
              <w:t xml:space="preserve">и жилищно-коммунального хозяйства </w:t>
            </w:r>
            <w:r w:rsidRPr="003402F5">
              <w:rPr>
                <w:sz w:val="28"/>
                <w:szCs w:val="28"/>
              </w:rPr>
              <w:br/>
              <w:t>Российско</w:t>
            </w:r>
            <w:r w:rsidR="0092405B">
              <w:rPr>
                <w:sz w:val="28"/>
                <w:szCs w:val="28"/>
              </w:rPr>
              <w:t xml:space="preserve">й Федерации </w:t>
            </w:r>
            <w:r w:rsidR="0092405B">
              <w:rPr>
                <w:sz w:val="28"/>
                <w:szCs w:val="28"/>
              </w:rPr>
              <w:br/>
              <w:t>от «__» ______ 202</w:t>
            </w:r>
            <w:r w:rsidR="00143D7E" w:rsidRPr="00143D7E">
              <w:rPr>
                <w:sz w:val="28"/>
                <w:szCs w:val="28"/>
              </w:rPr>
              <w:t>2</w:t>
            </w:r>
            <w:r w:rsidRPr="003402F5">
              <w:rPr>
                <w:sz w:val="28"/>
                <w:szCs w:val="28"/>
              </w:rPr>
              <w:t xml:space="preserve"> г. № ____</w:t>
            </w:r>
          </w:p>
        </w:tc>
      </w:tr>
      <w:tr w:rsidR="003402F5" w:rsidRPr="003402F5" w14:paraId="4D368317" w14:textId="77777777" w:rsidTr="003C1986">
        <w:trPr>
          <w:trHeight w:val="255"/>
        </w:trPr>
        <w:tc>
          <w:tcPr>
            <w:tcW w:w="496" w:type="dxa"/>
            <w:shd w:val="clear" w:color="auto" w:fill="auto"/>
            <w:noWrap/>
            <w:vAlign w:val="bottom"/>
          </w:tcPr>
          <w:p w14:paraId="713B3849" w14:textId="77777777" w:rsidR="003402F5" w:rsidRPr="003402F5" w:rsidRDefault="003402F5" w:rsidP="003402F5">
            <w:pPr>
              <w:rPr>
                <w:sz w:val="20"/>
                <w:szCs w:val="20"/>
              </w:rPr>
            </w:pPr>
          </w:p>
        </w:tc>
        <w:tc>
          <w:tcPr>
            <w:tcW w:w="5841" w:type="dxa"/>
            <w:shd w:val="clear" w:color="auto" w:fill="auto"/>
            <w:noWrap/>
            <w:vAlign w:val="bottom"/>
          </w:tcPr>
          <w:p w14:paraId="07EB3146" w14:textId="77777777" w:rsidR="003402F5" w:rsidRPr="003402F5" w:rsidRDefault="003402F5" w:rsidP="003402F5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shd w:val="clear" w:color="auto" w:fill="auto"/>
            <w:noWrap/>
            <w:vAlign w:val="bottom"/>
          </w:tcPr>
          <w:p w14:paraId="64CDFB81" w14:textId="77777777" w:rsidR="003402F5" w:rsidRPr="003402F5" w:rsidRDefault="003402F5" w:rsidP="003402F5">
            <w:pPr>
              <w:rPr>
                <w:sz w:val="20"/>
                <w:szCs w:val="20"/>
              </w:rPr>
            </w:pPr>
          </w:p>
        </w:tc>
      </w:tr>
      <w:tr w:rsidR="003402F5" w:rsidRPr="003402F5" w14:paraId="588165CA" w14:textId="77777777" w:rsidTr="003C1986">
        <w:trPr>
          <w:trHeight w:val="1039"/>
        </w:trPr>
        <w:tc>
          <w:tcPr>
            <w:tcW w:w="9830" w:type="dxa"/>
            <w:gridSpan w:val="4"/>
            <w:shd w:val="clear" w:color="auto" w:fill="auto"/>
            <w:vAlign w:val="center"/>
          </w:tcPr>
          <w:p w14:paraId="3F4FF387" w14:textId="77777777" w:rsidR="003402F5" w:rsidRPr="003402F5" w:rsidRDefault="003402F5" w:rsidP="003402F5">
            <w:pPr>
              <w:jc w:val="center"/>
              <w:rPr>
                <w:b/>
                <w:sz w:val="28"/>
                <w:szCs w:val="28"/>
              </w:rPr>
            </w:pPr>
          </w:p>
          <w:p w14:paraId="793E6AA4" w14:textId="77777777" w:rsidR="003402F5" w:rsidRPr="003402F5" w:rsidRDefault="003402F5" w:rsidP="003402F5">
            <w:pPr>
              <w:jc w:val="center"/>
              <w:rPr>
                <w:b/>
                <w:sz w:val="28"/>
                <w:szCs w:val="28"/>
              </w:rPr>
            </w:pPr>
            <w:r w:rsidRPr="003402F5">
              <w:rPr>
                <w:b/>
                <w:sz w:val="28"/>
                <w:szCs w:val="28"/>
              </w:rPr>
              <w:t xml:space="preserve">Показатели средней рыночной стоимости одного квадратного </w:t>
            </w:r>
          </w:p>
          <w:p w14:paraId="6A8E054B" w14:textId="77777777" w:rsidR="003402F5" w:rsidRPr="003402F5" w:rsidRDefault="003402F5" w:rsidP="003402F5">
            <w:pPr>
              <w:jc w:val="center"/>
              <w:rPr>
                <w:b/>
                <w:sz w:val="28"/>
                <w:szCs w:val="28"/>
              </w:rPr>
            </w:pPr>
            <w:r w:rsidRPr="003402F5">
              <w:rPr>
                <w:b/>
                <w:sz w:val="28"/>
                <w:szCs w:val="28"/>
              </w:rPr>
              <w:t xml:space="preserve">метра общей площади жилого помещения по субъектам </w:t>
            </w:r>
          </w:p>
          <w:p w14:paraId="656E07DA" w14:textId="77777777" w:rsidR="003402F5" w:rsidRPr="003402F5" w:rsidRDefault="003402F5" w:rsidP="003402F5">
            <w:pPr>
              <w:jc w:val="center"/>
              <w:rPr>
                <w:b/>
                <w:sz w:val="28"/>
                <w:szCs w:val="28"/>
              </w:rPr>
            </w:pPr>
            <w:r w:rsidRPr="003402F5">
              <w:rPr>
                <w:b/>
                <w:sz w:val="28"/>
                <w:szCs w:val="28"/>
              </w:rPr>
              <w:t xml:space="preserve">Российской Федерации на </w:t>
            </w:r>
            <w:r w:rsidRPr="003402F5">
              <w:rPr>
                <w:b/>
                <w:sz w:val="28"/>
                <w:szCs w:val="28"/>
                <w:lang w:val="en-US"/>
              </w:rPr>
              <w:t>I</w:t>
            </w:r>
            <w:r w:rsidR="00C74865">
              <w:rPr>
                <w:b/>
                <w:sz w:val="28"/>
                <w:szCs w:val="28"/>
              </w:rPr>
              <w:t xml:space="preserve"> квартал 202</w:t>
            </w:r>
            <w:r w:rsidR="00B81589">
              <w:rPr>
                <w:b/>
                <w:sz w:val="28"/>
                <w:szCs w:val="28"/>
              </w:rPr>
              <w:t>3</w:t>
            </w:r>
            <w:r w:rsidRPr="003402F5">
              <w:rPr>
                <w:b/>
                <w:sz w:val="28"/>
                <w:szCs w:val="28"/>
              </w:rPr>
              <w:t xml:space="preserve"> года (в рублях)</w:t>
            </w:r>
          </w:p>
          <w:p w14:paraId="49302ED4" w14:textId="77777777" w:rsidR="003402F5" w:rsidRPr="003402F5" w:rsidRDefault="003402F5" w:rsidP="003402F5">
            <w:pPr>
              <w:rPr>
                <w:sz w:val="28"/>
                <w:szCs w:val="28"/>
              </w:rPr>
            </w:pPr>
          </w:p>
        </w:tc>
      </w:tr>
      <w:tr w:rsidR="003402F5" w:rsidRPr="003402F5" w14:paraId="38DEC9C7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772ACA00" w14:textId="77777777" w:rsidR="003402F5" w:rsidRPr="003402F5" w:rsidRDefault="003402F5" w:rsidP="003402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14:paraId="3F94571D" w14:textId="77777777" w:rsidR="003402F5" w:rsidRPr="003402F5" w:rsidRDefault="003402F5" w:rsidP="003402F5">
            <w:pPr>
              <w:jc w:val="center"/>
              <w:rPr>
                <w:b/>
                <w:bCs/>
                <w:sz w:val="28"/>
                <w:szCs w:val="28"/>
              </w:rPr>
            </w:pPr>
            <w:r w:rsidRPr="003402F5">
              <w:rPr>
                <w:b/>
                <w:bCs/>
                <w:sz w:val="28"/>
                <w:szCs w:val="28"/>
              </w:rPr>
              <w:t>Центральный федеральный округ</w:t>
            </w:r>
          </w:p>
        </w:tc>
      </w:tr>
      <w:tr w:rsidR="003402F5" w:rsidRPr="003402F5" w14:paraId="50B3385C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5EFB3C1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7CFD27F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Белгородская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2ACB34BE" w14:textId="77777777" w:rsidR="003402F5" w:rsidRPr="00D420C1" w:rsidRDefault="003C1986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</w:rPr>
              <w:t>87 179</w:t>
            </w:r>
          </w:p>
        </w:tc>
      </w:tr>
      <w:tr w:rsidR="003402F5" w:rsidRPr="003402F5" w14:paraId="2467D781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06860B60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F6F0F34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Брянская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42A739F9" w14:textId="77777777" w:rsidR="003402F5" w:rsidRPr="00D420C1" w:rsidRDefault="00451A39" w:rsidP="003402F5">
            <w:pPr>
              <w:jc w:val="center"/>
              <w:rPr>
                <w:sz w:val="28"/>
                <w:szCs w:val="28"/>
              </w:rPr>
            </w:pPr>
            <w:r w:rsidRPr="00D420C1">
              <w:rPr>
                <w:sz w:val="28"/>
                <w:szCs w:val="28"/>
              </w:rPr>
              <w:t>64 651</w:t>
            </w:r>
          </w:p>
        </w:tc>
      </w:tr>
      <w:tr w:rsidR="003402F5" w:rsidRPr="003402F5" w14:paraId="2221B15F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3EC345BB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3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456F6EA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Владимирская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774B62FE" w14:textId="77777777" w:rsidR="003402F5" w:rsidRPr="00D420C1" w:rsidRDefault="00451A39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</w:rPr>
              <w:t>72</w:t>
            </w:r>
            <w:r w:rsidRPr="00D420C1">
              <w:rPr>
                <w:sz w:val="28"/>
                <w:szCs w:val="28"/>
                <w:lang w:val="en-US"/>
              </w:rPr>
              <w:t> 463</w:t>
            </w:r>
          </w:p>
        </w:tc>
      </w:tr>
      <w:tr w:rsidR="003402F5" w:rsidRPr="003402F5" w14:paraId="6AC153F3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019E502C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176667A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Воронежская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26461C88" w14:textId="77777777" w:rsidR="003402F5" w:rsidRPr="00D420C1" w:rsidRDefault="00451A39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77 537</w:t>
            </w:r>
          </w:p>
        </w:tc>
      </w:tr>
      <w:tr w:rsidR="003402F5" w:rsidRPr="003402F5" w14:paraId="147E8590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15BE7EDD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8159D88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Ивановская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00493B8F" w14:textId="77777777" w:rsidR="003402F5" w:rsidRPr="00D420C1" w:rsidRDefault="00451A39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63 313</w:t>
            </w:r>
          </w:p>
        </w:tc>
      </w:tr>
      <w:tr w:rsidR="003402F5" w:rsidRPr="003402F5" w14:paraId="1C089EB0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4D6AA06" w14:textId="77777777" w:rsidR="003402F5" w:rsidRPr="003402F5" w:rsidRDefault="003402F5" w:rsidP="003402F5">
            <w:pPr>
              <w:jc w:val="center"/>
              <w:rPr>
                <w:color w:val="003300"/>
                <w:sz w:val="28"/>
                <w:szCs w:val="28"/>
              </w:rPr>
            </w:pPr>
            <w:r w:rsidRPr="003402F5">
              <w:rPr>
                <w:color w:val="003300"/>
                <w:sz w:val="28"/>
                <w:szCs w:val="28"/>
              </w:rPr>
              <w:t>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A457FAD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Калужская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673FF78C" w14:textId="77777777" w:rsidR="003402F5" w:rsidRPr="00D420C1" w:rsidRDefault="00451A39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87 956</w:t>
            </w:r>
          </w:p>
        </w:tc>
      </w:tr>
      <w:tr w:rsidR="003402F5" w:rsidRPr="003402F5" w14:paraId="3AAAE6A2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11BC7DD6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734418E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Костромская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7AC38AA5" w14:textId="77777777" w:rsidR="003402F5" w:rsidRPr="00D420C1" w:rsidRDefault="00451A39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68 656</w:t>
            </w:r>
          </w:p>
        </w:tc>
      </w:tr>
      <w:tr w:rsidR="003402F5" w:rsidRPr="003402F5" w14:paraId="76C703C4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95EB715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1A27F7D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Курская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6201B699" w14:textId="77777777" w:rsidR="003402F5" w:rsidRPr="00D420C1" w:rsidRDefault="00451A39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73 348</w:t>
            </w:r>
          </w:p>
        </w:tc>
      </w:tr>
      <w:tr w:rsidR="003402F5" w:rsidRPr="003402F5" w14:paraId="0D3F3235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BE85D87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C58F077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Липецкая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6B0DD8B3" w14:textId="77777777" w:rsidR="003402F5" w:rsidRPr="00D420C1" w:rsidRDefault="00451A39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75 740</w:t>
            </w:r>
          </w:p>
        </w:tc>
      </w:tr>
      <w:tr w:rsidR="003402F5" w:rsidRPr="003402F5" w14:paraId="5298C9D3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C75D360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10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F3AE596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Московская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718691EB" w14:textId="77777777" w:rsidR="003402F5" w:rsidRPr="00D420C1" w:rsidRDefault="00451A39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133 811</w:t>
            </w:r>
          </w:p>
        </w:tc>
      </w:tr>
      <w:tr w:rsidR="003402F5" w:rsidRPr="003402F5" w14:paraId="7F4A5961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A837B65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11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121A011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Орловская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720685DD" w14:textId="77777777" w:rsidR="003402F5" w:rsidRPr="00D420C1" w:rsidRDefault="00451A39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70 444</w:t>
            </w:r>
          </w:p>
        </w:tc>
      </w:tr>
      <w:tr w:rsidR="003402F5" w:rsidRPr="003402F5" w14:paraId="3002DAC9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6253E63B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12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7B45959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Рязанская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6CD48518" w14:textId="77777777" w:rsidR="003402F5" w:rsidRPr="00D420C1" w:rsidRDefault="00451A39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79 238</w:t>
            </w:r>
          </w:p>
        </w:tc>
      </w:tr>
      <w:tr w:rsidR="003402F5" w:rsidRPr="003402F5" w14:paraId="1AB59C0A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78902E9A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13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E58C520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Смоленская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3E8F4E24" w14:textId="77777777" w:rsidR="003402F5" w:rsidRPr="00D420C1" w:rsidRDefault="00451A39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55 859</w:t>
            </w:r>
          </w:p>
        </w:tc>
      </w:tr>
      <w:tr w:rsidR="003402F5" w:rsidRPr="003402F5" w14:paraId="0E0D5BB0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42FE0C2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14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BCE43FF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Тамбовская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33137F74" w14:textId="77777777" w:rsidR="003402F5" w:rsidRPr="00D420C1" w:rsidRDefault="00451A39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71 441</w:t>
            </w:r>
          </w:p>
        </w:tc>
      </w:tr>
      <w:tr w:rsidR="003402F5" w:rsidRPr="003402F5" w14:paraId="3BB0D261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31831A8C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15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D9E3BC3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Тверская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0A676596" w14:textId="77777777" w:rsidR="003402F5" w:rsidRPr="00D420C1" w:rsidRDefault="00451A39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81 419</w:t>
            </w:r>
          </w:p>
        </w:tc>
      </w:tr>
      <w:tr w:rsidR="003402F5" w:rsidRPr="003402F5" w14:paraId="46E2C92D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0983B77F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16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D2337F7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Тульская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6B26B460" w14:textId="77777777" w:rsidR="003402F5" w:rsidRPr="00D420C1" w:rsidRDefault="00330AFF" w:rsidP="003402F5">
            <w:pPr>
              <w:jc w:val="center"/>
            </w:pPr>
            <w:r w:rsidRPr="00D420C1">
              <w:rPr>
                <w:sz w:val="28"/>
                <w:szCs w:val="28"/>
              </w:rPr>
              <w:t>82 892</w:t>
            </w:r>
          </w:p>
        </w:tc>
      </w:tr>
      <w:tr w:rsidR="003402F5" w:rsidRPr="003402F5" w14:paraId="46F5C08F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054C9865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17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67F1462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Ярославская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343DEE8F" w14:textId="77777777" w:rsidR="003402F5" w:rsidRPr="00D420C1" w:rsidRDefault="00330AFF" w:rsidP="003402F5">
            <w:pPr>
              <w:jc w:val="center"/>
              <w:rPr>
                <w:sz w:val="28"/>
                <w:szCs w:val="28"/>
              </w:rPr>
            </w:pPr>
            <w:r w:rsidRPr="00D420C1">
              <w:rPr>
                <w:sz w:val="28"/>
                <w:szCs w:val="28"/>
              </w:rPr>
              <w:t>74 739</w:t>
            </w:r>
          </w:p>
        </w:tc>
      </w:tr>
      <w:tr w:rsidR="003402F5" w:rsidRPr="003402F5" w14:paraId="71CFA756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CE91B45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18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5C8006D" w14:textId="77777777" w:rsidR="003402F5" w:rsidRPr="003402F5" w:rsidRDefault="007A6066" w:rsidP="0034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федерального значения </w:t>
            </w:r>
            <w:r w:rsidR="003402F5" w:rsidRPr="003402F5">
              <w:rPr>
                <w:sz w:val="28"/>
                <w:szCs w:val="28"/>
              </w:rPr>
              <w:t>Москва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14C5580D" w14:textId="77777777" w:rsidR="003402F5" w:rsidRPr="00D420C1" w:rsidRDefault="003D103E" w:rsidP="003402F5">
            <w:pPr>
              <w:jc w:val="center"/>
              <w:rPr>
                <w:sz w:val="28"/>
                <w:szCs w:val="28"/>
              </w:rPr>
            </w:pPr>
            <w:r w:rsidRPr="00D420C1">
              <w:rPr>
                <w:sz w:val="28"/>
                <w:szCs w:val="28"/>
              </w:rPr>
              <w:t>169 679</w:t>
            </w:r>
          </w:p>
        </w:tc>
      </w:tr>
      <w:tr w:rsidR="003402F5" w:rsidRPr="003402F5" w14:paraId="1D3A6356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6538C6C" w14:textId="77777777" w:rsidR="003402F5" w:rsidRPr="003402F5" w:rsidRDefault="003402F5" w:rsidP="003402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14:paraId="0E3EE095" w14:textId="77777777" w:rsidR="003402F5" w:rsidRPr="003402F5" w:rsidRDefault="003402F5" w:rsidP="003402F5">
            <w:pPr>
              <w:jc w:val="center"/>
              <w:rPr>
                <w:b/>
                <w:bCs/>
                <w:sz w:val="28"/>
                <w:szCs w:val="28"/>
              </w:rPr>
            </w:pPr>
            <w:r w:rsidRPr="003402F5">
              <w:rPr>
                <w:b/>
                <w:bCs/>
                <w:sz w:val="28"/>
                <w:szCs w:val="28"/>
              </w:rPr>
              <w:t>Северо-Западный федеральный округ</w:t>
            </w:r>
          </w:p>
        </w:tc>
      </w:tr>
      <w:tr w:rsidR="003402F5" w:rsidRPr="003402F5" w14:paraId="4BC24D35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64019E5A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19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D24C0CF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Карелия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76057E11" w14:textId="77777777" w:rsidR="003402F5" w:rsidRPr="0082658F" w:rsidRDefault="0082658F" w:rsidP="003402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658F">
              <w:rPr>
                <w:color w:val="000000" w:themeColor="text1"/>
                <w:sz w:val="28"/>
                <w:szCs w:val="28"/>
              </w:rPr>
              <w:t>90 199</w:t>
            </w:r>
          </w:p>
        </w:tc>
      </w:tr>
      <w:tr w:rsidR="003402F5" w:rsidRPr="003402F5" w14:paraId="7B02EA92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7818CDFB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20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AA30D51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Коми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0C42D570" w14:textId="77777777" w:rsidR="003402F5" w:rsidRPr="0082658F" w:rsidRDefault="0082658F" w:rsidP="003402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658F">
              <w:rPr>
                <w:color w:val="000000" w:themeColor="text1"/>
                <w:sz w:val="28"/>
                <w:szCs w:val="28"/>
              </w:rPr>
              <w:t>77 624</w:t>
            </w:r>
          </w:p>
        </w:tc>
      </w:tr>
      <w:tr w:rsidR="003402F5" w:rsidRPr="003402F5" w14:paraId="6FA3C4ED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39EDEEC8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21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7EE3F5A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Архангельская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0A015197" w14:textId="77777777" w:rsidR="003402F5" w:rsidRPr="0082658F" w:rsidRDefault="0082658F" w:rsidP="003402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658F">
              <w:rPr>
                <w:color w:val="000000" w:themeColor="text1"/>
                <w:sz w:val="28"/>
                <w:szCs w:val="28"/>
              </w:rPr>
              <w:t>90 479</w:t>
            </w:r>
          </w:p>
        </w:tc>
      </w:tr>
      <w:tr w:rsidR="003402F5" w:rsidRPr="003402F5" w14:paraId="0FA66D89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78C6A557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22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7C1F483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Вологодская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66CE33CF" w14:textId="77777777" w:rsidR="003402F5" w:rsidRPr="0082658F" w:rsidRDefault="0082658F" w:rsidP="003402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658F">
              <w:rPr>
                <w:color w:val="000000" w:themeColor="text1"/>
                <w:sz w:val="28"/>
                <w:szCs w:val="28"/>
              </w:rPr>
              <w:t>70 657</w:t>
            </w:r>
          </w:p>
        </w:tc>
      </w:tr>
      <w:tr w:rsidR="003402F5" w:rsidRPr="003402F5" w14:paraId="2752A3A2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7EC4D25E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23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FC769CA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Калининградская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00325E27" w14:textId="77777777" w:rsidR="003402F5" w:rsidRPr="0082658F" w:rsidRDefault="0082658F" w:rsidP="003402F5">
            <w:pPr>
              <w:jc w:val="center"/>
              <w:rPr>
                <w:color w:val="000000" w:themeColor="text1"/>
              </w:rPr>
            </w:pPr>
            <w:r w:rsidRPr="0082658F">
              <w:rPr>
                <w:color w:val="000000" w:themeColor="text1"/>
                <w:sz w:val="28"/>
                <w:szCs w:val="28"/>
              </w:rPr>
              <w:t>99 435</w:t>
            </w:r>
          </w:p>
        </w:tc>
      </w:tr>
      <w:tr w:rsidR="003402F5" w:rsidRPr="003402F5" w14:paraId="5CC2D27C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285C50CD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24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8948D41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Ленинградская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75FBED12" w14:textId="77777777" w:rsidR="003402F5" w:rsidRPr="0082658F" w:rsidRDefault="0082658F" w:rsidP="003402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658F">
              <w:rPr>
                <w:color w:val="000000" w:themeColor="text1"/>
                <w:sz w:val="28"/>
                <w:szCs w:val="28"/>
              </w:rPr>
              <w:t>132 554</w:t>
            </w:r>
          </w:p>
        </w:tc>
      </w:tr>
      <w:tr w:rsidR="003402F5" w:rsidRPr="003402F5" w14:paraId="39EE1E4E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3911BE22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25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8B7E515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Мурманская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41DC4273" w14:textId="77777777" w:rsidR="003402F5" w:rsidRPr="0082658F" w:rsidRDefault="0082658F" w:rsidP="003402F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2658F">
              <w:rPr>
                <w:color w:val="000000" w:themeColor="text1"/>
                <w:sz w:val="28"/>
                <w:szCs w:val="28"/>
              </w:rPr>
              <w:t>82 055</w:t>
            </w:r>
          </w:p>
        </w:tc>
      </w:tr>
      <w:tr w:rsidR="003402F5" w:rsidRPr="003402F5" w14:paraId="59DF64E2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7F0D58B8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E118880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Новгородская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41AE6181" w14:textId="77777777" w:rsidR="003402F5" w:rsidRPr="00D420C1" w:rsidRDefault="0082658F" w:rsidP="003402F5">
            <w:pPr>
              <w:jc w:val="center"/>
              <w:rPr>
                <w:sz w:val="28"/>
                <w:szCs w:val="28"/>
              </w:rPr>
            </w:pPr>
            <w:r w:rsidRPr="00D420C1">
              <w:rPr>
                <w:sz w:val="28"/>
                <w:szCs w:val="28"/>
              </w:rPr>
              <w:t>59 634</w:t>
            </w:r>
          </w:p>
        </w:tc>
      </w:tr>
      <w:tr w:rsidR="003402F5" w:rsidRPr="003402F5" w14:paraId="39641A13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6A2E15D4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27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5085D28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Псковская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2CEA73AA" w14:textId="77777777" w:rsidR="003402F5" w:rsidRPr="00D420C1" w:rsidRDefault="0082658F" w:rsidP="003402F5">
            <w:pPr>
              <w:jc w:val="center"/>
            </w:pPr>
            <w:r w:rsidRPr="00D420C1">
              <w:rPr>
                <w:sz w:val="28"/>
                <w:szCs w:val="28"/>
              </w:rPr>
              <w:t>64 263</w:t>
            </w:r>
          </w:p>
        </w:tc>
      </w:tr>
      <w:tr w:rsidR="003402F5" w:rsidRPr="003402F5" w14:paraId="0AFBB107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0491229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28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E4A7EC5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2AEE172C" w14:textId="77777777" w:rsidR="003402F5" w:rsidRPr="00D420C1" w:rsidRDefault="0082658F" w:rsidP="003402F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420C1">
              <w:rPr>
                <w:bCs/>
                <w:sz w:val="28"/>
                <w:szCs w:val="28"/>
              </w:rPr>
              <w:t>80</w:t>
            </w:r>
            <w:r w:rsidRPr="00D420C1">
              <w:rPr>
                <w:bCs/>
                <w:sz w:val="28"/>
                <w:szCs w:val="28"/>
                <w:lang w:val="en-US"/>
              </w:rPr>
              <w:t xml:space="preserve"> 800</w:t>
            </w:r>
          </w:p>
        </w:tc>
      </w:tr>
      <w:tr w:rsidR="003402F5" w:rsidRPr="003402F5" w14:paraId="181D0DE2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74C31C4D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29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C21B01A" w14:textId="77777777" w:rsidR="003402F5" w:rsidRPr="003402F5" w:rsidRDefault="00A34844" w:rsidP="00A34844">
            <w:pPr>
              <w:ind w:right="-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федерального значения </w:t>
            </w:r>
            <w:r w:rsidR="003402F5" w:rsidRPr="003402F5">
              <w:rPr>
                <w:sz w:val="28"/>
                <w:szCs w:val="28"/>
              </w:rPr>
              <w:t>Санкт-Петербург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336DD8A5" w14:textId="77777777" w:rsidR="003402F5" w:rsidRPr="00D420C1" w:rsidRDefault="003D103E" w:rsidP="00925C4D">
            <w:pPr>
              <w:jc w:val="center"/>
              <w:rPr>
                <w:bCs/>
                <w:sz w:val="28"/>
                <w:szCs w:val="28"/>
              </w:rPr>
            </w:pPr>
            <w:r w:rsidRPr="00D420C1">
              <w:rPr>
                <w:bCs/>
                <w:sz w:val="28"/>
                <w:szCs w:val="28"/>
              </w:rPr>
              <w:t>165 315</w:t>
            </w:r>
          </w:p>
        </w:tc>
      </w:tr>
      <w:tr w:rsidR="003402F5" w:rsidRPr="003402F5" w14:paraId="72237C2E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2DAA45B5" w14:textId="77777777" w:rsidR="003402F5" w:rsidRPr="003402F5" w:rsidRDefault="003402F5" w:rsidP="003402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14:paraId="784109D7" w14:textId="77777777" w:rsidR="003402F5" w:rsidRPr="00D420C1" w:rsidRDefault="003402F5" w:rsidP="003402F5">
            <w:pPr>
              <w:jc w:val="center"/>
              <w:rPr>
                <w:b/>
                <w:bCs/>
                <w:sz w:val="28"/>
                <w:szCs w:val="28"/>
              </w:rPr>
            </w:pPr>
            <w:r w:rsidRPr="00D420C1">
              <w:rPr>
                <w:b/>
                <w:bCs/>
                <w:sz w:val="28"/>
                <w:szCs w:val="28"/>
              </w:rPr>
              <w:t>Южный федеральный округ</w:t>
            </w:r>
          </w:p>
        </w:tc>
      </w:tr>
      <w:tr w:rsidR="003402F5" w:rsidRPr="003402F5" w14:paraId="5AF2308C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65FF34F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30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A060E9E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Адыгея (Адыгея)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156B92FA" w14:textId="77777777" w:rsidR="003402F5" w:rsidRPr="00D420C1" w:rsidRDefault="0082658F" w:rsidP="003402F5">
            <w:pPr>
              <w:jc w:val="center"/>
              <w:rPr>
                <w:sz w:val="28"/>
                <w:szCs w:val="28"/>
              </w:rPr>
            </w:pPr>
            <w:r w:rsidRPr="00D420C1">
              <w:rPr>
                <w:sz w:val="28"/>
                <w:szCs w:val="28"/>
              </w:rPr>
              <w:t>93 706</w:t>
            </w:r>
          </w:p>
        </w:tc>
      </w:tr>
      <w:tr w:rsidR="003402F5" w:rsidRPr="003402F5" w14:paraId="5731844B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183D5FC0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31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58F0A04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Калмыкия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5B7FF6F2" w14:textId="77777777" w:rsidR="003402F5" w:rsidRPr="00D420C1" w:rsidRDefault="0082658F" w:rsidP="003402F5">
            <w:pPr>
              <w:jc w:val="center"/>
              <w:rPr>
                <w:sz w:val="28"/>
                <w:szCs w:val="28"/>
              </w:rPr>
            </w:pPr>
            <w:r w:rsidRPr="00D420C1">
              <w:rPr>
                <w:sz w:val="28"/>
                <w:szCs w:val="28"/>
              </w:rPr>
              <w:t>51 753</w:t>
            </w:r>
          </w:p>
        </w:tc>
      </w:tr>
      <w:tr w:rsidR="003402F5" w:rsidRPr="003402F5" w14:paraId="1CC4E655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21AD1E0B" w14:textId="77777777" w:rsidR="003402F5" w:rsidRPr="008D2E2B" w:rsidRDefault="003402F5" w:rsidP="003402F5">
            <w:pPr>
              <w:jc w:val="center"/>
              <w:rPr>
                <w:sz w:val="28"/>
                <w:szCs w:val="28"/>
              </w:rPr>
            </w:pPr>
            <w:r w:rsidRPr="008D2E2B">
              <w:rPr>
                <w:sz w:val="28"/>
                <w:szCs w:val="28"/>
              </w:rPr>
              <w:t>32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9665BF3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Крым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36E2257C" w14:textId="77777777" w:rsidR="003402F5" w:rsidRPr="00D420C1" w:rsidRDefault="0082658F" w:rsidP="003402F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420C1">
              <w:rPr>
                <w:bCs/>
                <w:sz w:val="28"/>
                <w:szCs w:val="28"/>
              </w:rPr>
              <w:t>105 571</w:t>
            </w:r>
          </w:p>
        </w:tc>
      </w:tr>
      <w:tr w:rsidR="003402F5" w:rsidRPr="003402F5" w14:paraId="430BC5C1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8C50E04" w14:textId="77777777" w:rsidR="003402F5" w:rsidRPr="003402F5" w:rsidRDefault="003402F5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3402F5">
              <w:rPr>
                <w:sz w:val="28"/>
                <w:szCs w:val="28"/>
              </w:rPr>
              <w:t>3</w:t>
            </w:r>
            <w:r w:rsidRPr="003402F5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AB77FB3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Краснодарский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7CAAE478" w14:textId="77777777" w:rsidR="003402F5" w:rsidRPr="00D420C1" w:rsidRDefault="0082658F" w:rsidP="0082658F">
            <w:pPr>
              <w:jc w:val="center"/>
              <w:rPr>
                <w:lang w:val="en-US"/>
              </w:rPr>
            </w:pPr>
            <w:r w:rsidRPr="00D420C1">
              <w:rPr>
                <w:bCs/>
                <w:sz w:val="28"/>
                <w:szCs w:val="28"/>
              </w:rPr>
              <w:t>149 902</w:t>
            </w:r>
          </w:p>
        </w:tc>
      </w:tr>
      <w:tr w:rsidR="003402F5" w:rsidRPr="003402F5" w14:paraId="282F9D14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35AE6830" w14:textId="77777777" w:rsidR="003402F5" w:rsidRPr="003402F5" w:rsidRDefault="003402F5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3402F5">
              <w:rPr>
                <w:sz w:val="28"/>
                <w:szCs w:val="28"/>
              </w:rPr>
              <w:t>3</w:t>
            </w:r>
            <w:r w:rsidRPr="003402F5"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EDFC290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Астраханская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6938194D" w14:textId="77777777" w:rsidR="003402F5" w:rsidRPr="00D420C1" w:rsidRDefault="0082658F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79 694</w:t>
            </w:r>
          </w:p>
        </w:tc>
      </w:tr>
      <w:tr w:rsidR="003402F5" w:rsidRPr="003402F5" w14:paraId="12C8CF1B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5A9D6A4" w14:textId="77777777" w:rsidR="003402F5" w:rsidRPr="003402F5" w:rsidRDefault="003402F5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3402F5">
              <w:rPr>
                <w:sz w:val="28"/>
                <w:szCs w:val="28"/>
              </w:rPr>
              <w:t>3</w:t>
            </w:r>
            <w:r w:rsidRPr="003402F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F9C2B45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Волгоградская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4534B9CD" w14:textId="77777777" w:rsidR="003402F5" w:rsidRPr="00D420C1" w:rsidRDefault="0082658F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69 434</w:t>
            </w:r>
          </w:p>
        </w:tc>
      </w:tr>
      <w:tr w:rsidR="003402F5" w:rsidRPr="003402F5" w14:paraId="01C7B564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3CBE0C49" w14:textId="77777777" w:rsidR="003402F5" w:rsidRPr="003402F5" w:rsidRDefault="003402F5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3402F5">
              <w:rPr>
                <w:sz w:val="28"/>
                <w:szCs w:val="28"/>
              </w:rPr>
              <w:t>3</w:t>
            </w:r>
            <w:r w:rsidRPr="003402F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1EA1F50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Ростовская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6DC0353F" w14:textId="77777777" w:rsidR="003402F5" w:rsidRPr="00D420C1" w:rsidRDefault="0082658F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85 175</w:t>
            </w:r>
          </w:p>
        </w:tc>
      </w:tr>
      <w:tr w:rsidR="003402F5" w:rsidRPr="003402F5" w14:paraId="0DC7C137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65866869" w14:textId="77777777" w:rsidR="003402F5" w:rsidRPr="003402F5" w:rsidRDefault="003402F5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3402F5">
              <w:rPr>
                <w:sz w:val="28"/>
                <w:szCs w:val="28"/>
              </w:rPr>
              <w:t>3</w:t>
            </w:r>
            <w:r w:rsidRPr="003402F5"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0606EFE" w14:textId="77777777" w:rsidR="003402F5" w:rsidRPr="003402F5" w:rsidRDefault="008D2E2B" w:rsidP="008D2E2B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Г</w:t>
            </w:r>
            <w:r w:rsidR="007A6066">
              <w:rPr>
                <w:sz w:val="28"/>
                <w:szCs w:val="28"/>
              </w:rPr>
              <w:t xml:space="preserve">ород федерального значения </w:t>
            </w:r>
            <w:r w:rsidR="003402F5" w:rsidRPr="003402F5">
              <w:rPr>
                <w:sz w:val="28"/>
                <w:szCs w:val="28"/>
              </w:rPr>
              <w:t>Севастополь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3E8EF7DD" w14:textId="77777777" w:rsidR="003402F5" w:rsidRPr="00D420C1" w:rsidRDefault="00537901" w:rsidP="0082658F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420C1">
              <w:rPr>
                <w:bCs/>
                <w:sz w:val="28"/>
                <w:szCs w:val="28"/>
                <w:lang w:val="en-US"/>
              </w:rPr>
              <w:t xml:space="preserve">120 </w:t>
            </w:r>
            <w:r w:rsidR="0082658F" w:rsidRPr="00D420C1">
              <w:rPr>
                <w:bCs/>
                <w:sz w:val="28"/>
                <w:szCs w:val="28"/>
                <w:lang w:val="en-US"/>
              </w:rPr>
              <w:t>688</w:t>
            </w:r>
          </w:p>
        </w:tc>
      </w:tr>
      <w:tr w:rsidR="003402F5" w:rsidRPr="003402F5" w14:paraId="2E6FA159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34C0BFC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14:paraId="57749471" w14:textId="77777777" w:rsidR="003402F5" w:rsidRPr="00D420C1" w:rsidRDefault="003402F5" w:rsidP="003402F5">
            <w:pPr>
              <w:jc w:val="center"/>
              <w:rPr>
                <w:b/>
                <w:sz w:val="28"/>
                <w:szCs w:val="28"/>
              </w:rPr>
            </w:pPr>
            <w:r w:rsidRPr="00D420C1">
              <w:rPr>
                <w:b/>
                <w:bCs/>
                <w:sz w:val="28"/>
                <w:szCs w:val="28"/>
              </w:rPr>
              <w:t>Северо-Кавказский федеральный округ</w:t>
            </w:r>
          </w:p>
        </w:tc>
      </w:tr>
      <w:tr w:rsidR="00DD1BCF" w:rsidRPr="003402F5" w14:paraId="6B1BBC92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0B8D9533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38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1A16C0A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Дагестан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38BAA369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57 989</w:t>
            </w:r>
          </w:p>
        </w:tc>
      </w:tr>
      <w:tr w:rsidR="00DD1BCF" w:rsidRPr="003402F5" w14:paraId="41AE38AA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221E2D8B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39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AC5F4C0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Ингушетия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174B5FFD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45 805</w:t>
            </w:r>
          </w:p>
        </w:tc>
      </w:tr>
      <w:tr w:rsidR="00DD1BCF" w:rsidRPr="003402F5" w14:paraId="37F52814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3C09DBC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40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F70162E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2A0FB73B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50 192</w:t>
            </w:r>
          </w:p>
        </w:tc>
      </w:tr>
      <w:tr w:rsidR="00DD1BCF" w:rsidRPr="003402F5" w14:paraId="3CDE812F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30F5258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41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DD6D3F6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058E3D9E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58 394</w:t>
            </w:r>
          </w:p>
        </w:tc>
      </w:tr>
      <w:tr w:rsidR="00DD1BCF" w:rsidRPr="003402F5" w14:paraId="069A67C6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3F0EB70D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42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291326F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Северная Осетия – Алания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07489575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52 067</w:t>
            </w:r>
          </w:p>
        </w:tc>
      </w:tr>
      <w:tr w:rsidR="00DD1BCF" w:rsidRPr="003402F5" w14:paraId="7F1F399E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6C8BC83B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43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98D6D34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Чеченская Республика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51A341C6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56 958</w:t>
            </w:r>
          </w:p>
        </w:tc>
      </w:tr>
      <w:tr w:rsidR="00DD1BCF" w:rsidRPr="003402F5" w14:paraId="76C6D5D5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6BF269CB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44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DD17347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Ставропольский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77403F3C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59 516</w:t>
            </w:r>
          </w:p>
        </w:tc>
      </w:tr>
      <w:tr w:rsidR="003402F5" w:rsidRPr="003402F5" w14:paraId="6BFCA60A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5064217" w14:textId="77777777" w:rsidR="003402F5" w:rsidRPr="003402F5" w:rsidRDefault="003402F5" w:rsidP="003402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14:paraId="1C2253FC" w14:textId="77777777" w:rsidR="003402F5" w:rsidRPr="00D420C1" w:rsidRDefault="003402F5" w:rsidP="003402F5">
            <w:pPr>
              <w:jc w:val="center"/>
              <w:rPr>
                <w:b/>
                <w:bCs/>
                <w:sz w:val="28"/>
                <w:szCs w:val="28"/>
              </w:rPr>
            </w:pPr>
            <w:r w:rsidRPr="00D420C1">
              <w:rPr>
                <w:b/>
                <w:bCs/>
                <w:sz w:val="28"/>
                <w:szCs w:val="28"/>
              </w:rPr>
              <w:t>Приволжский федеральный округ</w:t>
            </w:r>
          </w:p>
        </w:tc>
      </w:tr>
      <w:tr w:rsidR="00DD1BCF" w:rsidRPr="003402F5" w14:paraId="746629F7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67AB003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45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BBF4FF6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Башкортостан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356B6749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97 656</w:t>
            </w:r>
          </w:p>
        </w:tc>
      </w:tr>
      <w:tr w:rsidR="00DD1BCF" w:rsidRPr="003402F5" w14:paraId="2DCAD681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0E64EFC1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46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14E7EE0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Марий Эл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4B664751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59 290</w:t>
            </w:r>
          </w:p>
        </w:tc>
      </w:tr>
      <w:tr w:rsidR="00DD1BCF" w:rsidRPr="003402F5" w14:paraId="0F550253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993D1CD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47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6E4957E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Мордовия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5A47CB74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66 484</w:t>
            </w:r>
          </w:p>
        </w:tc>
      </w:tr>
      <w:tr w:rsidR="00DD1BCF" w:rsidRPr="003402F5" w14:paraId="4422A4ED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B46F42E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48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C12743B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 xml:space="preserve">Республика Татарстан </w:t>
            </w:r>
            <w:r w:rsidRPr="003402F5">
              <w:rPr>
                <w:sz w:val="28"/>
                <w:szCs w:val="28"/>
                <w:lang w:val="en-US"/>
              </w:rPr>
              <w:t>(</w:t>
            </w:r>
            <w:r w:rsidRPr="003402F5">
              <w:rPr>
                <w:sz w:val="28"/>
                <w:szCs w:val="28"/>
              </w:rPr>
              <w:t>Татарстан)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6B01EE5F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128 213</w:t>
            </w:r>
          </w:p>
        </w:tc>
      </w:tr>
      <w:tr w:rsidR="00DD1BCF" w:rsidRPr="003402F5" w14:paraId="50A169C6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001E0007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49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9F3BD8C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Удмуртская Республика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36BB75C2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70 325</w:t>
            </w:r>
          </w:p>
        </w:tc>
      </w:tr>
      <w:tr w:rsidR="00DD1BCF" w:rsidRPr="003402F5" w14:paraId="795D78B0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B63BC3A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50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C38DB1C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Чувашская Республика – Чувашия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4C3A7313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72 952</w:t>
            </w:r>
          </w:p>
        </w:tc>
      </w:tr>
      <w:tr w:rsidR="003402F5" w:rsidRPr="003402F5" w14:paraId="5B945DA6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11EC0182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51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6029E96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Пермский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4D8AA979" w14:textId="77777777" w:rsidR="003402F5" w:rsidRPr="00D420C1" w:rsidRDefault="006E3326" w:rsidP="003402F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420C1">
              <w:rPr>
                <w:bCs/>
                <w:sz w:val="28"/>
                <w:szCs w:val="28"/>
                <w:lang w:val="en-US"/>
              </w:rPr>
              <w:t>89 466</w:t>
            </w:r>
          </w:p>
        </w:tc>
      </w:tr>
      <w:tr w:rsidR="003402F5" w:rsidRPr="003402F5" w14:paraId="208613C0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65D98936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52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571C9A3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Кировская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59515711" w14:textId="77777777" w:rsidR="003402F5" w:rsidRPr="00D420C1" w:rsidRDefault="006E3326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71 351</w:t>
            </w:r>
          </w:p>
        </w:tc>
      </w:tr>
      <w:tr w:rsidR="003402F5" w:rsidRPr="003402F5" w14:paraId="13B61137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2B067CB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53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48AB5AE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Нижегородская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6868B35E" w14:textId="77777777" w:rsidR="003402F5" w:rsidRPr="00D420C1" w:rsidRDefault="006E3326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112 071</w:t>
            </w:r>
          </w:p>
        </w:tc>
      </w:tr>
      <w:tr w:rsidR="003402F5" w:rsidRPr="003402F5" w14:paraId="14493166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ABF2C51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54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3140841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Оренбургская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528D5D82" w14:textId="77777777" w:rsidR="003402F5" w:rsidRPr="00D420C1" w:rsidRDefault="006E3326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52 025</w:t>
            </w:r>
          </w:p>
        </w:tc>
      </w:tr>
      <w:tr w:rsidR="003402F5" w:rsidRPr="003402F5" w14:paraId="2BD7BEC7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6F8E27B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55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5156D04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Пензенская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4203EE3F" w14:textId="77777777" w:rsidR="003402F5" w:rsidRPr="00D420C1" w:rsidRDefault="006E3326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72 788</w:t>
            </w:r>
          </w:p>
        </w:tc>
      </w:tr>
      <w:tr w:rsidR="00DD1BCF" w:rsidRPr="003402F5" w14:paraId="71ED9CF4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0EBEB49C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56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5236FC1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Самарская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7B8329F5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86 520</w:t>
            </w:r>
          </w:p>
        </w:tc>
      </w:tr>
      <w:tr w:rsidR="00DD1BCF" w:rsidRPr="003402F5" w14:paraId="0A254CC1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3AB2DB5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57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9055658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Саратовская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7CCE1C6C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70 574</w:t>
            </w:r>
          </w:p>
        </w:tc>
      </w:tr>
      <w:tr w:rsidR="00DD1BCF" w:rsidRPr="003402F5" w14:paraId="06C57105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3FE42C8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58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C54D51C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Ульяновская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3D8086F0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71 760</w:t>
            </w:r>
          </w:p>
        </w:tc>
      </w:tr>
      <w:tr w:rsidR="003402F5" w:rsidRPr="003402F5" w14:paraId="668AD2FB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F8D7966" w14:textId="77777777" w:rsidR="003402F5" w:rsidRPr="003402F5" w:rsidRDefault="003402F5" w:rsidP="003402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14:paraId="51771AD1" w14:textId="77777777" w:rsidR="003C1986" w:rsidRDefault="003C1986" w:rsidP="003402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4C98D1" w14:textId="77777777" w:rsidR="003C1986" w:rsidRDefault="003C1986" w:rsidP="003402F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8F8269" w14:textId="77777777" w:rsidR="003402F5" w:rsidRPr="003402F5" w:rsidRDefault="003402F5" w:rsidP="003402F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3402F5">
              <w:rPr>
                <w:b/>
                <w:bCs/>
                <w:sz w:val="28"/>
                <w:szCs w:val="28"/>
              </w:rPr>
              <w:lastRenderedPageBreak/>
              <w:t>Уральский федеральный округ</w:t>
            </w:r>
          </w:p>
        </w:tc>
      </w:tr>
      <w:tr w:rsidR="003402F5" w:rsidRPr="003402F5" w14:paraId="57FB0610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76CCC30B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lastRenderedPageBreak/>
              <w:t>59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863715D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Курганская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0A00B3B6" w14:textId="77777777" w:rsidR="003402F5" w:rsidRPr="00D420C1" w:rsidRDefault="006E3326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56 897</w:t>
            </w:r>
          </w:p>
        </w:tc>
      </w:tr>
      <w:tr w:rsidR="003402F5" w:rsidRPr="003402F5" w14:paraId="745A5CBA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4246F73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60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4D46E3D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Свердловская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3495DD5F" w14:textId="77777777" w:rsidR="003402F5" w:rsidRPr="00D420C1" w:rsidRDefault="006E3326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102 190</w:t>
            </w:r>
          </w:p>
        </w:tc>
      </w:tr>
      <w:tr w:rsidR="003402F5" w:rsidRPr="003402F5" w14:paraId="09025527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9A435E5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61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BB46271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Тюменская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12315123" w14:textId="77777777" w:rsidR="003402F5" w:rsidRPr="00D420C1" w:rsidRDefault="006E3326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91 249</w:t>
            </w:r>
          </w:p>
        </w:tc>
      </w:tr>
      <w:tr w:rsidR="003402F5" w:rsidRPr="003402F5" w14:paraId="0E000142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39897DCE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62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AAC09FF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Челябинская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65086462" w14:textId="77777777" w:rsidR="003402F5" w:rsidRPr="00D420C1" w:rsidRDefault="006E3326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73 773</w:t>
            </w:r>
          </w:p>
        </w:tc>
      </w:tr>
      <w:tr w:rsidR="003402F5" w:rsidRPr="003402F5" w14:paraId="5F42B154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313D0BE8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63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DFE8F56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Ханты-Мансийский автономный округ – Югра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79CD97BA" w14:textId="77777777" w:rsidR="003402F5" w:rsidRPr="00D420C1" w:rsidRDefault="006E3326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96 026</w:t>
            </w:r>
          </w:p>
        </w:tc>
      </w:tr>
      <w:tr w:rsidR="003402F5" w:rsidRPr="003402F5" w14:paraId="4AD6C40E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1C99DFF9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64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63221FB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Ямало-Ненецкий автономный округ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5C4E81CF" w14:textId="77777777" w:rsidR="003402F5" w:rsidRPr="00D420C1" w:rsidRDefault="006E3326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101 668</w:t>
            </w:r>
          </w:p>
        </w:tc>
      </w:tr>
      <w:tr w:rsidR="003402F5" w:rsidRPr="003402F5" w14:paraId="646A3D7D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2C2C2F78" w14:textId="77777777" w:rsidR="003402F5" w:rsidRPr="003402F5" w:rsidRDefault="003402F5" w:rsidP="003402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14:paraId="3625D507" w14:textId="77777777" w:rsidR="003402F5" w:rsidRPr="00D420C1" w:rsidRDefault="003402F5" w:rsidP="003402F5">
            <w:pPr>
              <w:jc w:val="center"/>
              <w:rPr>
                <w:b/>
                <w:bCs/>
                <w:sz w:val="28"/>
                <w:szCs w:val="28"/>
              </w:rPr>
            </w:pPr>
            <w:r w:rsidRPr="00D420C1">
              <w:rPr>
                <w:b/>
                <w:bCs/>
                <w:sz w:val="28"/>
                <w:szCs w:val="28"/>
              </w:rPr>
              <w:t>Сибирский федеральный округ</w:t>
            </w:r>
          </w:p>
        </w:tc>
      </w:tr>
      <w:tr w:rsidR="00DD1BCF" w:rsidRPr="003402F5" w14:paraId="4021F700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AC5DD58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65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73C95940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Алтай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0E71D5C1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110 509</w:t>
            </w:r>
          </w:p>
        </w:tc>
      </w:tr>
      <w:tr w:rsidR="00DD1BCF" w:rsidRPr="003402F5" w14:paraId="604ABB9D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720D8314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66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B6A8C6E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Тыва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119A1CAC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105 557</w:t>
            </w:r>
          </w:p>
        </w:tc>
      </w:tr>
      <w:tr w:rsidR="00DD1BCF" w:rsidRPr="003402F5" w14:paraId="0B5EE82D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2E0C5AAA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67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AFF036D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Хакасия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14333402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77 357</w:t>
            </w:r>
          </w:p>
        </w:tc>
      </w:tr>
      <w:tr w:rsidR="00DD1BCF" w:rsidRPr="003402F5" w14:paraId="766A1FC8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2FDC9B5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68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D3009E8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Алтайский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66F8EB5C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79 387</w:t>
            </w:r>
          </w:p>
        </w:tc>
      </w:tr>
      <w:tr w:rsidR="00DD1BCF" w:rsidRPr="003402F5" w14:paraId="593493C8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6052230E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69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A17C366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Красноярский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0CB00ECD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85 998</w:t>
            </w:r>
          </w:p>
        </w:tc>
      </w:tr>
      <w:tr w:rsidR="00DD1BCF" w:rsidRPr="003402F5" w14:paraId="3DE364E8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1163A2B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70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CC26DA5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Иркутская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29F52D9B" w14:textId="77777777" w:rsidR="00DD1BCF" w:rsidRPr="00D420C1" w:rsidRDefault="006E3326" w:rsidP="006E3326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95 044</w:t>
            </w:r>
          </w:p>
        </w:tc>
      </w:tr>
      <w:tr w:rsidR="00DD1BCF" w:rsidRPr="003402F5" w14:paraId="168E2A22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7A2EAB4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71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2012CDBD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Кемеровская область – Кузбасс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0C6B970B" w14:textId="77777777" w:rsidR="00DD1BCF" w:rsidRPr="00D420C1" w:rsidRDefault="006E3326" w:rsidP="0044425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8</w:t>
            </w:r>
            <w:r w:rsidR="0044425F" w:rsidRPr="00D420C1">
              <w:rPr>
                <w:sz w:val="28"/>
                <w:szCs w:val="28"/>
              </w:rPr>
              <w:t>4</w:t>
            </w:r>
            <w:r w:rsidRPr="00D420C1">
              <w:rPr>
                <w:sz w:val="28"/>
                <w:szCs w:val="28"/>
                <w:lang w:val="en-US"/>
              </w:rPr>
              <w:t> 140</w:t>
            </w:r>
          </w:p>
        </w:tc>
      </w:tr>
      <w:tr w:rsidR="00DD1BCF" w:rsidRPr="003402F5" w14:paraId="5275BB90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66F32979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72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98AFFF8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048A8DFC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96 536</w:t>
            </w:r>
          </w:p>
        </w:tc>
      </w:tr>
      <w:tr w:rsidR="00DD1BCF" w:rsidRPr="003402F5" w14:paraId="5CBCFC6C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09A953F0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73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005E2BF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Омская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3CD89AF2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80 655</w:t>
            </w:r>
          </w:p>
        </w:tc>
      </w:tr>
      <w:tr w:rsidR="00DD1BCF" w:rsidRPr="003402F5" w14:paraId="2A8BC511" w14:textId="77777777" w:rsidTr="003C1986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92C9226" w14:textId="77777777" w:rsidR="00DD1BCF" w:rsidRPr="003402F5" w:rsidRDefault="00DD1BCF" w:rsidP="00DD1BCF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74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DEFB09F" w14:textId="77777777" w:rsidR="00DD1BCF" w:rsidRPr="003402F5" w:rsidRDefault="00DD1BCF" w:rsidP="00DD1BCF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Томская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0F577E0F" w14:textId="77777777" w:rsidR="00DD1BCF" w:rsidRPr="00D420C1" w:rsidRDefault="006E3326" w:rsidP="00DD1BCF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88 750</w:t>
            </w:r>
          </w:p>
        </w:tc>
      </w:tr>
      <w:tr w:rsidR="003402F5" w:rsidRPr="003402F5" w14:paraId="7102C113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F13D8D1" w14:textId="77777777" w:rsidR="003402F5" w:rsidRPr="003402F5" w:rsidRDefault="003402F5" w:rsidP="003402F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334" w:type="dxa"/>
            <w:gridSpan w:val="3"/>
            <w:shd w:val="clear" w:color="auto" w:fill="auto"/>
            <w:vAlign w:val="center"/>
          </w:tcPr>
          <w:p w14:paraId="4771BA3E" w14:textId="77777777" w:rsidR="003402F5" w:rsidRPr="00D420C1" w:rsidRDefault="003402F5" w:rsidP="003402F5">
            <w:pPr>
              <w:jc w:val="center"/>
              <w:rPr>
                <w:b/>
                <w:bCs/>
                <w:sz w:val="28"/>
                <w:szCs w:val="28"/>
              </w:rPr>
            </w:pPr>
            <w:r w:rsidRPr="00D420C1">
              <w:rPr>
                <w:b/>
                <w:bCs/>
                <w:sz w:val="28"/>
                <w:szCs w:val="28"/>
              </w:rPr>
              <w:t>Дальневосточный федеральный округ</w:t>
            </w:r>
          </w:p>
        </w:tc>
      </w:tr>
      <w:tr w:rsidR="003402F5" w:rsidRPr="003402F5" w14:paraId="4F295348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11B5ECF7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75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B508B56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Саха (Якутия)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2BFE2049" w14:textId="77777777" w:rsidR="003402F5" w:rsidRPr="00D420C1" w:rsidRDefault="001E2AB0" w:rsidP="003402F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420C1">
              <w:rPr>
                <w:bCs/>
                <w:sz w:val="28"/>
                <w:szCs w:val="28"/>
                <w:lang w:val="en-US"/>
              </w:rPr>
              <w:t>123 556</w:t>
            </w:r>
          </w:p>
        </w:tc>
      </w:tr>
      <w:tr w:rsidR="003402F5" w:rsidRPr="003402F5" w14:paraId="0AEEEA08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7F6CC4EC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76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ACB94CA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Камчатский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3F17B105" w14:textId="77777777" w:rsidR="003402F5" w:rsidRPr="00D420C1" w:rsidRDefault="001E2AB0" w:rsidP="003402F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420C1">
              <w:rPr>
                <w:bCs/>
                <w:sz w:val="28"/>
                <w:szCs w:val="28"/>
                <w:lang w:val="en-US"/>
              </w:rPr>
              <w:t>114 836</w:t>
            </w:r>
          </w:p>
        </w:tc>
      </w:tr>
      <w:tr w:rsidR="003402F5" w:rsidRPr="003402F5" w14:paraId="3F721176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0A94E6E3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77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D6A4BDD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Приморский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  <w:vAlign w:val="center"/>
          </w:tcPr>
          <w:p w14:paraId="41ED1602" w14:textId="77777777" w:rsidR="003402F5" w:rsidRPr="00D420C1" w:rsidRDefault="001E2AB0" w:rsidP="003402F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420C1">
              <w:rPr>
                <w:bCs/>
                <w:sz w:val="28"/>
                <w:szCs w:val="28"/>
                <w:lang w:val="en-US"/>
              </w:rPr>
              <w:t>150 287</w:t>
            </w:r>
          </w:p>
        </w:tc>
      </w:tr>
      <w:tr w:rsidR="003402F5" w:rsidRPr="003402F5" w14:paraId="31A3F8FC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1614A154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78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07DD59B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Хабаровский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667856BA" w14:textId="77777777" w:rsidR="003402F5" w:rsidRPr="00D420C1" w:rsidRDefault="001E2AB0" w:rsidP="003402F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420C1">
              <w:rPr>
                <w:bCs/>
                <w:sz w:val="28"/>
                <w:szCs w:val="28"/>
                <w:lang w:val="en-US"/>
              </w:rPr>
              <w:t>111 303</w:t>
            </w:r>
          </w:p>
        </w:tc>
      </w:tr>
      <w:tr w:rsidR="003402F5" w:rsidRPr="003402F5" w14:paraId="2493F4EA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7A93A619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79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D580306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Амурская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0478AD10" w14:textId="77777777" w:rsidR="003402F5" w:rsidRPr="00D420C1" w:rsidRDefault="001E2AB0" w:rsidP="003402F5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D420C1">
              <w:rPr>
                <w:bCs/>
                <w:sz w:val="28"/>
                <w:szCs w:val="28"/>
                <w:lang w:val="en-US"/>
              </w:rPr>
              <w:t>118 693</w:t>
            </w:r>
          </w:p>
        </w:tc>
      </w:tr>
      <w:tr w:rsidR="003402F5" w:rsidRPr="003402F5" w14:paraId="49D65507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B276E07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80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2B4E527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Магаданская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40C7BE24" w14:textId="77777777" w:rsidR="003402F5" w:rsidRPr="00D420C1" w:rsidRDefault="001E2AB0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147 654</w:t>
            </w:r>
          </w:p>
        </w:tc>
      </w:tr>
      <w:tr w:rsidR="003402F5" w:rsidRPr="003402F5" w14:paraId="49F1FFE3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3E88C13D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81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1F6A16E1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Сахалинская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43FC87C9" w14:textId="77777777" w:rsidR="003402F5" w:rsidRPr="00D420C1" w:rsidRDefault="001E2AB0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135 927</w:t>
            </w:r>
          </w:p>
        </w:tc>
      </w:tr>
      <w:tr w:rsidR="003402F5" w:rsidRPr="003402F5" w14:paraId="08AA62C1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63F28772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82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6A431467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2A729427" w14:textId="77777777" w:rsidR="003402F5" w:rsidRPr="00D420C1" w:rsidRDefault="001E2AB0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123 200</w:t>
            </w:r>
          </w:p>
        </w:tc>
      </w:tr>
      <w:tr w:rsidR="003402F5" w:rsidRPr="003402F5" w14:paraId="12C13E80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0B9B3DA4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83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D98608B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Чукотский автономный округ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39BC9587" w14:textId="77777777" w:rsidR="003402F5" w:rsidRPr="00D420C1" w:rsidRDefault="001E2AB0" w:rsidP="003402F5">
            <w:pPr>
              <w:jc w:val="center"/>
              <w:rPr>
                <w:sz w:val="28"/>
                <w:szCs w:val="28"/>
              </w:rPr>
            </w:pPr>
            <w:r w:rsidRPr="00D420C1">
              <w:rPr>
                <w:sz w:val="28"/>
                <w:szCs w:val="28"/>
                <w:lang w:val="en-US"/>
              </w:rPr>
              <w:t>123 200</w:t>
            </w:r>
          </w:p>
        </w:tc>
      </w:tr>
      <w:tr w:rsidR="003402F5" w:rsidRPr="003402F5" w14:paraId="043FF9A5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1A8781E7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84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B8F46BE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Республика Бурятия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2299E056" w14:textId="77777777" w:rsidR="003402F5" w:rsidRPr="00D420C1" w:rsidRDefault="001E2AB0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83 944</w:t>
            </w:r>
          </w:p>
        </w:tc>
      </w:tr>
      <w:tr w:rsidR="003402F5" w:rsidRPr="003402F5" w14:paraId="4A51924F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2558DD79" w14:textId="77777777" w:rsidR="003402F5" w:rsidRPr="003402F5" w:rsidRDefault="003402F5" w:rsidP="003402F5">
            <w:pPr>
              <w:jc w:val="center"/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85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D353D14" w14:textId="77777777" w:rsidR="003402F5" w:rsidRPr="003402F5" w:rsidRDefault="003402F5" w:rsidP="003402F5">
            <w:pPr>
              <w:rPr>
                <w:sz w:val="28"/>
                <w:szCs w:val="28"/>
              </w:rPr>
            </w:pPr>
            <w:r w:rsidRPr="003402F5">
              <w:rPr>
                <w:sz w:val="28"/>
                <w:szCs w:val="28"/>
              </w:rPr>
              <w:t>Забайкальский край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5E75051A" w14:textId="77777777" w:rsidR="003402F5" w:rsidRPr="00D420C1" w:rsidRDefault="001E2AB0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  <w:lang w:val="en-US"/>
              </w:rPr>
              <w:t>122 602</w:t>
            </w:r>
          </w:p>
        </w:tc>
      </w:tr>
      <w:tr w:rsidR="003C1986" w:rsidRPr="003402F5" w14:paraId="568F3042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3666AEB3" w14:textId="77777777" w:rsidR="003C1986" w:rsidRPr="003402F5" w:rsidRDefault="003C1986" w:rsidP="003402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1" w:type="dxa"/>
            <w:shd w:val="clear" w:color="auto" w:fill="auto"/>
            <w:vAlign w:val="center"/>
          </w:tcPr>
          <w:p w14:paraId="1C48E63E" w14:textId="77777777" w:rsidR="003C1986" w:rsidRPr="003402F5" w:rsidRDefault="003C1986" w:rsidP="003402F5">
            <w:pPr>
              <w:rPr>
                <w:sz w:val="28"/>
                <w:szCs w:val="28"/>
              </w:rPr>
            </w:pP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33B58A80" w14:textId="77777777" w:rsidR="003C1986" w:rsidRPr="00D420C1" w:rsidRDefault="003C1986" w:rsidP="003402F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3C1986" w:rsidRPr="003402F5" w14:paraId="0F4156E1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4E3B330F" w14:textId="77777777" w:rsidR="003C1986" w:rsidRPr="003402F5" w:rsidRDefault="003C1986" w:rsidP="00340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5022B38B" w14:textId="77777777" w:rsidR="003C1986" w:rsidRPr="003402F5" w:rsidRDefault="00451A39" w:rsidP="0034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Луганская Народная Республика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5E4EC751" w14:textId="77777777" w:rsidR="003C1986" w:rsidRPr="00D420C1" w:rsidRDefault="003D103E" w:rsidP="003402F5">
            <w:pPr>
              <w:jc w:val="center"/>
              <w:rPr>
                <w:sz w:val="28"/>
                <w:szCs w:val="28"/>
              </w:rPr>
            </w:pPr>
            <w:r w:rsidRPr="00D420C1">
              <w:rPr>
                <w:sz w:val="28"/>
                <w:szCs w:val="28"/>
              </w:rPr>
              <w:t>88 737</w:t>
            </w:r>
          </w:p>
        </w:tc>
      </w:tr>
      <w:tr w:rsidR="003C1986" w:rsidRPr="003402F5" w14:paraId="6FB7B72A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58AEB128" w14:textId="77777777" w:rsidR="003C1986" w:rsidRDefault="003C1986" w:rsidP="00340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40CF26F2" w14:textId="77777777" w:rsidR="003C1986" w:rsidRPr="003402F5" w:rsidRDefault="00451A39" w:rsidP="0034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Донецкая Народная Республика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6615DC77" w14:textId="77777777" w:rsidR="003C1986" w:rsidRPr="00D420C1" w:rsidRDefault="003D103E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</w:rPr>
              <w:t>88 737</w:t>
            </w:r>
          </w:p>
        </w:tc>
      </w:tr>
      <w:tr w:rsidR="003C1986" w:rsidRPr="003402F5" w14:paraId="73C2EB86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75FAC2B6" w14:textId="77777777" w:rsidR="003C1986" w:rsidRDefault="003C1986" w:rsidP="00340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300CB515" w14:textId="77777777" w:rsidR="003C1986" w:rsidRPr="003402F5" w:rsidRDefault="00451A39" w:rsidP="0034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Запорожская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728BAEEF" w14:textId="77777777" w:rsidR="003C1986" w:rsidRPr="00D420C1" w:rsidRDefault="003D103E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</w:rPr>
              <w:t>88 737</w:t>
            </w:r>
          </w:p>
        </w:tc>
      </w:tr>
      <w:tr w:rsidR="003C1986" w:rsidRPr="003402F5" w14:paraId="147285E3" w14:textId="77777777" w:rsidTr="00451A39">
        <w:trPr>
          <w:trHeight w:val="375"/>
        </w:trPr>
        <w:tc>
          <w:tcPr>
            <w:tcW w:w="496" w:type="dxa"/>
            <w:shd w:val="clear" w:color="auto" w:fill="auto"/>
            <w:noWrap/>
            <w:vAlign w:val="center"/>
          </w:tcPr>
          <w:p w14:paraId="17D278AE" w14:textId="77777777" w:rsidR="003C1986" w:rsidRDefault="003C1986" w:rsidP="003402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5841" w:type="dxa"/>
            <w:shd w:val="clear" w:color="auto" w:fill="auto"/>
            <w:vAlign w:val="center"/>
          </w:tcPr>
          <w:p w14:paraId="006C6E93" w14:textId="77777777" w:rsidR="003C1986" w:rsidRPr="003402F5" w:rsidRDefault="00451A39" w:rsidP="003402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Херсонская область</w:t>
            </w:r>
          </w:p>
        </w:tc>
        <w:tc>
          <w:tcPr>
            <w:tcW w:w="3493" w:type="dxa"/>
            <w:gridSpan w:val="2"/>
            <w:shd w:val="clear" w:color="auto" w:fill="auto"/>
            <w:noWrap/>
          </w:tcPr>
          <w:p w14:paraId="5ADABC31" w14:textId="77777777" w:rsidR="003C1986" w:rsidRPr="00D420C1" w:rsidRDefault="003D103E" w:rsidP="003402F5">
            <w:pPr>
              <w:jc w:val="center"/>
              <w:rPr>
                <w:sz w:val="28"/>
                <w:szCs w:val="28"/>
                <w:lang w:val="en-US"/>
              </w:rPr>
            </w:pPr>
            <w:r w:rsidRPr="00D420C1">
              <w:rPr>
                <w:sz w:val="28"/>
                <w:szCs w:val="28"/>
              </w:rPr>
              <w:t>88 737</w:t>
            </w:r>
          </w:p>
        </w:tc>
      </w:tr>
    </w:tbl>
    <w:p w14:paraId="08870B7E" w14:textId="77777777" w:rsidR="003402F5" w:rsidRPr="00FB5465" w:rsidRDefault="003402F5" w:rsidP="00FB546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3402F5" w:rsidRPr="00FB5465" w:rsidSect="00C93888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77F7D" w14:textId="77777777" w:rsidR="002B0819" w:rsidRDefault="002B0819" w:rsidP="00D8354C">
      <w:r>
        <w:separator/>
      </w:r>
    </w:p>
  </w:endnote>
  <w:endnote w:type="continuationSeparator" w:id="0">
    <w:p w14:paraId="11ADC366" w14:textId="77777777" w:rsidR="002B0819" w:rsidRDefault="002B0819" w:rsidP="00D83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9EFD" w14:textId="77777777" w:rsidR="002B0819" w:rsidRDefault="002B0819" w:rsidP="00D8354C">
      <w:r>
        <w:separator/>
      </w:r>
    </w:p>
  </w:footnote>
  <w:footnote w:type="continuationSeparator" w:id="0">
    <w:p w14:paraId="0D340767" w14:textId="77777777" w:rsidR="002B0819" w:rsidRDefault="002B0819" w:rsidP="00D83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905838"/>
      <w:docPartObj>
        <w:docPartGallery w:val="Page Numbers (Top of Page)"/>
        <w:docPartUnique/>
      </w:docPartObj>
    </w:sdtPr>
    <w:sdtContent>
      <w:p w14:paraId="08A8F285" w14:textId="77777777" w:rsidR="008F12DA" w:rsidRDefault="008F12D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69B">
          <w:rPr>
            <w:noProof/>
          </w:rPr>
          <w:t>3</w:t>
        </w:r>
        <w:r>
          <w:fldChar w:fldCharType="end"/>
        </w:r>
      </w:p>
    </w:sdtContent>
  </w:sdt>
  <w:p w14:paraId="546C8AE4" w14:textId="77777777" w:rsidR="008F12DA" w:rsidRDefault="008F12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933CF"/>
    <w:multiLevelType w:val="hybridMultilevel"/>
    <w:tmpl w:val="A87E9752"/>
    <w:lvl w:ilvl="0" w:tplc="E22C43D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53115C"/>
    <w:multiLevelType w:val="hybridMultilevel"/>
    <w:tmpl w:val="513030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25505379">
    <w:abstractNumId w:val="1"/>
  </w:num>
  <w:num w:numId="2" w16cid:durableId="43910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A83"/>
    <w:rsid w:val="00004431"/>
    <w:rsid w:val="00006A89"/>
    <w:rsid w:val="000151C4"/>
    <w:rsid w:val="00017458"/>
    <w:rsid w:val="000225EF"/>
    <w:rsid w:val="000243B1"/>
    <w:rsid w:val="0002455C"/>
    <w:rsid w:val="0002479C"/>
    <w:rsid w:val="00025C32"/>
    <w:rsid w:val="00034A7E"/>
    <w:rsid w:val="00041B36"/>
    <w:rsid w:val="00043B89"/>
    <w:rsid w:val="00051570"/>
    <w:rsid w:val="00061790"/>
    <w:rsid w:val="0006375D"/>
    <w:rsid w:val="00065E98"/>
    <w:rsid w:val="00070174"/>
    <w:rsid w:val="00077276"/>
    <w:rsid w:val="00085704"/>
    <w:rsid w:val="000949B2"/>
    <w:rsid w:val="000A238B"/>
    <w:rsid w:val="000A347D"/>
    <w:rsid w:val="000C2D75"/>
    <w:rsid w:val="000C4964"/>
    <w:rsid w:val="000C4B29"/>
    <w:rsid w:val="000D12B8"/>
    <w:rsid w:val="000D1351"/>
    <w:rsid w:val="000D7EF8"/>
    <w:rsid w:val="000F5113"/>
    <w:rsid w:val="0010096A"/>
    <w:rsid w:val="001034F9"/>
    <w:rsid w:val="001046F7"/>
    <w:rsid w:val="00105187"/>
    <w:rsid w:val="001068AB"/>
    <w:rsid w:val="001117C8"/>
    <w:rsid w:val="00116474"/>
    <w:rsid w:val="001203AD"/>
    <w:rsid w:val="001220D9"/>
    <w:rsid w:val="001268D0"/>
    <w:rsid w:val="00133F3C"/>
    <w:rsid w:val="00134D46"/>
    <w:rsid w:val="00136F9C"/>
    <w:rsid w:val="00143C59"/>
    <w:rsid w:val="00143D7E"/>
    <w:rsid w:val="00147B9C"/>
    <w:rsid w:val="00150E59"/>
    <w:rsid w:val="00161C1A"/>
    <w:rsid w:val="001625BB"/>
    <w:rsid w:val="00173F4E"/>
    <w:rsid w:val="00181EE1"/>
    <w:rsid w:val="00185ADE"/>
    <w:rsid w:val="0019222D"/>
    <w:rsid w:val="001A0E50"/>
    <w:rsid w:val="001A30CD"/>
    <w:rsid w:val="001A7628"/>
    <w:rsid w:val="001B080D"/>
    <w:rsid w:val="001C0787"/>
    <w:rsid w:val="001C0D53"/>
    <w:rsid w:val="001C1095"/>
    <w:rsid w:val="001C13B1"/>
    <w:rsid w:val="001D4331"/>
    <w:rsid w:val="001D792A"/>
    <w:rsid w:val="001E2AB0"/>
    <w:rsid w:val="001F5E91"/>
    <w:rsid w:val="0020046F"/>
    <w:rsid w:val="00202D98"/>
    <w:rsid w:val="00205522"/>
    <w:rsid w:val="002073F4"/>
    <w:rsid w:val="00220032"/>
    <w:rsid w:val="002217E4"/>
    <w:rsid w:val="002319BC"/>
    <w:rsid w:val="00242AA4"/>
    <w:rsid w:val="00242E36"/>
    <w:rsid w:val="002478EC"/>
    <w:rsid w:val="0025226D"/>
    <w:rsid w:val="00254E81"/>
    <w:rsid w:val="0025507C"/>
    <w:rsid w:val="00256576"/>
    <w:rsid w:val="0026357E"/>
    <w:rsid w:val="00281787"/>
    <w:rsid w:val="0028643C"/>
    <w:rsid w:val="00296EB0"/>
    <w:rsid w:val="002A6968"/>
    <w:rsid w:val="002A7A83"/>
    <w:rsid w:val="002B0253"/>
    <w:rsid w:val="002B0819"/>
    <w:rsid w:val="002B0B98"/>
    <w:rsid w:val="002B1106"/>
    <w:rsid w:val="002B7871"/>
    <w:rsid w:val="002C5547"/>
    <w:rsid w:val="002C67A9"/>
    <w:rsid w:val="002D4AD5"/>
    <w:rsid w:val="002D5248"/>
    <w:rsid w:val="002F046A"/>
    <w:rsid w:val="003061B6"/>
    <w:rsid w:val="00306D2F"/>
    <w:rsid w:val="0031182F"/>
    <w:rsid w:val="00312206"/>
    <w:rsid w:val="00327994"/>
    <w:rsid w:val="00330AFF"/>
    <w:rsid w:val="0034022E"/>
    <w:rsid w:val="003402F5"/>
    <w:rsid w:val="0034162A"/>
    <w:rsid w:val="00341FB8"/>
    <w:rsid w:val="00355115"/>
    <w:rsid w:val="00372045"/>
    <w:rsid w:val="00374187"/>
    <w:rsid w:val="0038371F"/>
    <w:rsid w:val="00384987"/>
    <w:rsid w:val="00384BA7"/>
    <w:rsid w:val="003855ED"/>
    <w:rsid w:val="00386BC7"/>
    <w:rsid w:val="00392870"/>
    <w:rsid w:val="00392D61"/>
    <w:rsid w:val="003A23E9"/>
    <w:rsid w:val="003A2561"/>
    <w:rsid w:val="003A49D1"/>
    <w:rsid w:val="003A4B5B"/>
    <w:rsid w:val="003B031B"/>
    <w:rsid w:val="003C07BE"/>
    <w:rsid w:val="003C1986"/>
    <w:rsid w:val="003C6E56"/>
    <w:rsid w:val="003D103E"/>
    <w:rsid w:val="003D2E37"/>
    <w:rsid w:val="003E21AD"/>
    <w:rsid w:val="003E5722"/>
    <w:rsid w:val="003E612E"/>
    <w:rsid w:val="003E6257"/>
    <w:rsid w:val="003F406A"/>
    <w:rsid w:val="003F73FD"/>
    <w:rsid w:val="003F79F0"/>
    <w:rsid w:val="00400797"/>
    <w:rsid w:val="0041280D"/>
    <w:rsid w:val="00423C5B"/>
    <w:rsid w:val="00431ED5"/>
    <w:rsid w:val="00442F89"/>
    <w:rsid w:val="0044425F"/>
    <w:rsid w:val="004463EB"/>
    <w:rsid w:val="00451A39"/>
    <w:rsid w:val="004552DF"/>
    <w:rsid w:val="004746EC"/>
    <w:rsid w:val="00480C60"/>
    <w:rsid w:val="00481DD0"/>
    <w:rsid w:val="00483E5A"/>
    <w:rsid w:val="00493534"/>
    <w:rsid w:val="00494769"/>
    <w:rsid w:val="004A1544"/>
    <w:rsid w:val="004A4377"/>
    <w:rsid w:val="004A49E9"/>
    <w:rsid w:val="004B4493"/>
    <w:rsid w:val="004D4121"/>
    <w:rsid w:val="004E1982"/>
    <w:rsid w:val="004E40D8"/>
    <w:rsid w:val="004E4315"/>
    <w:rsid w:val="004F10FC"/>
    <w:rsid w:val="004F7E24"/>
    <w:rsid w:val="005061A4"/>
    <w:rsid w:val="00522264"/>
    <w:rsid w:val="00527876"/>
    <w:rsid w:val="00527C1D"/>
    <w:rsid w:val="00530E7A"/>
    <w:rsid w:val="00537901"/>
    <w:rsid w:val="005411C2"/>
    <w:rsid w:val="005426B9"/>
    <w:rsid w:val="00544600"/>
    <w:rsid w:val="00544845"/>
    <w:rsid w:val="00550404"/>
    <w:rsid w:val="00555626"/>
    <w:rsid w:val="00555E2B"/>
    <w:rsid w:val="00560F56"/>
    <w:rsid w:val="005648E7"/>
    <w:rsid w:val="00570A20"/>
    <w:rsid w:val="00580A31"/>
    <w:rsid w:val="005A2464"/>
    <w:rsid w:val="005A2DF4"/>
    <w:rsid w:val="005A5A6C"/>
    <w:rsid w:val="005A78E0"/>
    <w:rsid w:val="005A7F70"/>
    <w:rsid w:val="005B4D6E"/>
    <w:rsid w:val="005C0D39"/>
    <w:rsid w:val="005C68A6"/>
    <w:rsid w:val="005D31EE"/>
    <w:rsid w:val="005E0A9D"/>
    <w:rsid w:val="005E3A4F"/>
    <w:rsid w:val="005F4298"/>
    <w:rsid w:val="006051DE"/>
    <w:rsid w:val="006113BE"/>
    <w:rsid w:val="00612306"/>
    <w:rsid w:val="006131A2"/>
    <w:rsid w:val="00615AEC"/>
    <w:rsid w:val="0062129E"/>
    <w:rsid w:val="006221BA"/>
    <w:rsid w:val="00624806"/>
    <w:rsid w:val="006257F2"/>
    <w:rsid w:val="006372F5"/>
    <w:rsid w:val="00637A41"/>
    <w:rsid w:val="0065519C"/>
    <w:rsid w:val="00667415"/>
    <w:rsid w:val="006676A0"/>
    <w:rsid w:val="00670470"/>
    <w:rsid w:val="00676774"/>
    <w:rsid w:val="0069178C"/>
    <w:rsid w:val="00692933"/>
    <w:rsid w:val="00692EBD"/>
    <w:rsid w:val="00695160"/>
    <w:rsid w:val="006A2141"/>
    <w:rsid w:val="006A47B7"/>
    <w:rsid w:val="006A557E"/>
    <w:rsid w:val="006A7CA5"/>
    <w:rsid w:val="006C1764"/>
    <w:rsid w:val="006D38B7"/>
    <w:rsid w:val="006D3E80"/>
    <w:rsid w:val="006D7663"/>
    <w:rsid w:val="006E15AA"/>
    <w:rsid w:val="006E22F1"/>
    <w:rsid w:val="006E3326"/>
    <w:rsid w:val="006E51A8"/>
    <w:rsid w:val="006F0B8D"/>
    <w:rsid w:val="006F76B7"/>
    <w:rsid w:val="00700358"/>
    <w:rsid w:val="007054E7"/>
    <w:rsid w:val="00717212"/>
    <w:rsid w:val="00720728"/>
    <w:rsid w:val="00720FEE"/>
    <w:rsid w:val="00723A05"/>
    <w:rsid w:val="00730FF7"/>
    <w:rsid w:val="00731845"/>
    <w:rsid w:val="00734EED"/>
    <w:rsid w:val="007440B3"/>
    <w:rsid w:val="0074694D"/>
    <w:rsid w:val="007551DC"/>
    <w:rsid w:val="007573D9"/>
    <w:rsid w:val="00760407"/>
    <w:rsid w:val="007606AE"/>
    <w:rsid w:val="0076108F"/>
    <w:rsid w:val="00770C8A"/>
    <w:rsid w:val="00773651"/>
    <w:rsid w:val="00775B7F"/>
    <w:rsid w:val="00777269"/>
    <w:rsid w:val="007A6066"/>
    <w:rsid w:val="007A76C8"/>
    <w:rsid w:val="007B6E5D"/>
    <w:rsid w:val="007B7518"/>
    <w:rsid w:val="007C1B64"/>
    <w:rsid w:val="007C7DC7"/>
    <w:rsid w:val="007D1E1B"/>
    <w:rsid w:val="007D4D7B"/>
    <w:rsid w:val="007E54E4"/>
    <w:rsid w:val="007F62A9"/>
    <w:rsid w:val="007F6CDD"/>
    <w:rsid w:val="008018A5"/>
    <w:rsid w:val="00801FB5"/>
    <w:rsid w:val="00804E71"/>
    <w:rsid w:val="0081541D"/>
    <w:rsid w:val="00825237"/>
    <w:rsid w:val="0082658F"/>
    <w:rsid w:val="00827843"/>
    <w:rsid w:val="0083486D"/>
    <w:rsid w:val="00853689"/>
    <w:rsid w:val="00855E71"/>
    <w:rsid w:val="0086039D"/>
    <w:rsid w:val="00862361"/>
    <w:rsid w:val="00867C15"/>
    <w:rsid w:val="008747F6"/>
    <w:rsid w:val="0088769B"/>
    <w:rsid w:val="00894050"/>
    <w:rsid w:val="0089695A"/>
    <w:rsid w:val="008A5BBB"/>
    <w:rsid w:val="008C38BC"/>
    <w:rsid w:val="008C3FA2"/>
    <w:rsid w:val="008D2BA8"/>
    <w:rsid w:val="008D2E2B"/>
    <w:rsid w:val="008D5CAA"/>
    <w:rsid w:val="008E0B04"/>
    <w:rsid w:val="008E3F7C"/>
    <w:rsid w:val="008E5351"/>
    <w:rsid w:val="008E7FAF"/>
    <w:rsid w:val="008F078D"/>
    <w:rsid w:val="008F12DA"/>
    <w:rsid w:val="008F77A9"/>
    <w:rsid w:val="00905E7D"/>
    <w:rsid w:val="00920618"/>
    <w:rsid w:val="009213C6"/>
    <w:rsid w:val="00922995"/>
    <w:rsid w:val="0092405B"/>
    <w:rsid w:val="00925C4D"/>
    <w:rsid w:val="009265A6"/>
    <w:rsid w:val="009320EF"/>
    <w:rsid w:val="00937328"/>
    <w:rsid w:val="00947470"/>
    <w:rsid w:val="00956D1D"/>
    <w:rsid w:val="00960D56"/>
    <w:rsid w:val="00960DDC"/>
    <w:rsid w:val="00965E16"/>
    <w:rsid w:val="00965FE4"/>
    <w:rsid w:val="0097724F"/>
    <w:rsid w:val="00977507"/>
    <w:rsid w:val="009867F7"/>
    <w:rsid w:val="00993E6B"/>
    <w:rsid w:val="009A4BFA"/>
    <w:rsid w:val="009B1688"/>
    <w:rsid w:val="009B6C50"/>
    <w:rsid w:val="009D21CE"/>
    <w:rsid w:val="009F04C1"/>
    <w:rsid w:val="009F2BC7"/>
    <w:rsid w:val="00A07B5A"/>
    <w:rsid w:val="00A1031D"/>
    <w:rsid w:val="00A10ED9"/>
    <w:rsid w:val="00A11D42"/>
    <w:rsid w:val="00A157EC"/>
    <w:rsid w:val="00A16DD9"/>
    <w:rsid w:val="00A213F2"/>
    <w:rsid w:val="00A21B4C"/>
    <w:rsid w:val="00A25F6C"/>
    <w:rsid w:val="00A34844"/>
    <w:rsid w:val="00A348F4"/>
    <w:rsid w:val="00A37B7B"/>
    <w:rsid w:val="00A62000"/>
    <w:rsid w:val="00A65045"/>
    <w:rsid w:val="00A67FF3"/>
    <w:rsid w:val="00A81A83"/>
    <w:rsid w:val="00A829F1"/>
    <w:rsid w:val="00A871D9"/>
    <w:rsid w:val="00A94126"/>
    <w:rsid w:val="00A9445D"/>
    <w:rsid w:val="00A96517"/>
    <w:rsid w:val="00AB4054"/>
    <w:rsid w:val="00AC0E9F"/>
    <w:rsid w:val="00AD4C17"/>
    <w:rsid w:val="00AD7AC4"/>
    <w:rsid w:val="00AE340A"/>
    <w:rsid w:val="00AF6BD7"/>
    <w:rsid w:val="00AF73E6"/>
    <w:rsid w:val="00B00710"/>
    <w:rsid w:val="00B053E5"/>
    <w:rsid w:val="00B142B5"/>
    <w:rsid w:val="00B30ED6"/>
    <w:rsid w:val="00B336EF"/>
    <w:rsid w:val="00B369A1"/>
    <w:rsid w:val="00B36ED1"/>
    <w:rsid w:val="00B4042D"/>
    <w:rsid w:val="00B4547C"/>
    <w:rsid w:val="00B461A1"/>
    <w:rsid w:val="00B503BC"/>
    <w:rsid w:val="00B526E6"/>
    <w:rsid w:val="00B61FEB"/>
    <w:rsid w:val="00B70241"/>
    <w:rsid w:val="00B81589"/>
    <w:rsid w:val="00B81C3C"/>
    <w:rsid w:val="00BA02ED"/>
    <w:rsid w:val="00BA19FE"/>
    <w:rsid w:val="00BA7EF6"/>
    <w:rsid w:val="00BB270D"/>
    <w:rsid w:val="00BB4087"/>
    <w:rsid w:val="00BD1BB0"/>
    <w:rsid w:val="00BD3D65"/>
    <w:rsid w:val="00BE2B30"/>
    <w:rsid w:val="00BE384E"/>
    <w:rsid w:val="00BE7A8D"/>
    <w:rsid w:val="00BF224D"/>
    <w:rsid w:val="00C079E6"/>
    <w:rsid w:val="00C10BD6"/>
    <w:rsid w:val="00C23095"/>
    <w:rsid w:val="00C4131E"/>
    <w:rsid w:val="00C460E1"/>
    <w:rsid w:val="00C55C50"/>
    <w:rsid w:val="00C576D8"/>
    <w:rsid w:val="00C61B25"/>
    <w:rsid w:val="00C650DE"/>
    <w:rsid w:val="00C73F54"/>
    <w:rsid w:val="00C74865"/>
    <w:rsid w:val="00C74969"/>
    <w:rsid w:val="00C7704A"/>
    <w:rsid w:val="00C80B7D"/>
    <w:rsid w:val="00C8504E"/>
    <w:rsid w:val="00C87FB8"/>
    <w:rsid w:val="00C93888"/>
    <w:rsid w:val="00CB0F91"/>
    <w:rsid w:val="00CB156D"/>
    <w:rsid w:val="00CB369F"/>
    <w:rsid w:val="00CD794F"/>
    <w:rsid w:val="00CF0BAB"/>
    <w:rsid w:val="00CF1576"/>
    <w:rsid w:val="00CF1EF5"/>
    <w:rsid w:val="00D072C6"/>
    <w:rsid w:val="00D16AB4"/>
    <w:rsid w:val="00D22AB5"/>
    <w:rsid w:val="00D24762"/>
    <w:rsid w:val="00D420C1"/>
    <w:rsid w:val="00D509F1"/>
    <w:rsid w:val="00D64210"/>
    <w:rsid w:val="00D6436C"/>
    <w:rsid w:val="00D64F35"/>
    <w:rsid w:val="00D6531C"/>
    <w:rsid w:val="00D709F8"/>
    <w:rsid w:val="00D8354C"/>
    <w:rsid w:val="00D8583D"/>
    <w:rsid w:val="00D864A9"/>
    <w:rsid w:val="00D90CF7"/>
    <w:rsid w:val="00D92CFE"/>
    <w:rsid w:val="00DA59FF"/>
    <w:rsid w:val="00DB348F"/>
    <w:rsid w:val="00DB7D17"/>
    <w:rsid w:val="00DC451F"/>
    <w:rsid w:val="00DC5A7A"/>
    <w:rsid w:val="00DD1BCF"/>
    <w:rsid w:val="00DE7154"/>
    <w:rsid w:val="00E0152A"/>
    <w:rsid w:val="00E10857"/>
    <w:rsid w:val="00E1228A"/>
    <w:rsid w:val="00E212F4"/>
    <w:rsid w:val="00E276C2"/>
    <w:rsid w:val="00E324E7"/>
    <w:rsid w:val="00E35B0D"/>
    <w:rsid w:val="00E4299D"/>
    <w:rsid w:val="00E52C65"/>
    <w:rsid w:val="00E56EF6"/>
    <w:rsid w:val="00E600B1"/>
    <w:rsid w:val="00E671DC"/>
    <w:rsid w:val="00E701B6"/>
    <w:rsid w:val="00E72C52"/>
    <w:rsid w:val="00E72F37"/>
    <w:rsid w:val="00E75E69"/>
    <w:rsid w:val="00E81BB0"/>
    <w:rsid w:val="00E83160"/>
    <w:rsid w:val="00E85970"/>
    <w:rsid w:val="00E9192F"/>
    <w:rsid w:val="00E930D2"/>
    <w:rsid w:val="00E935A9"/>
    <w:rsid w:val="00E94D84"/>
    <w:rsid w:val="00E9619D"/>
    <w:rsid w:val="00EA5074"/>
    <w:rsid w:val="00EC1B6C"/>
    <w:rsid w:val="00EC6A02"/>
    <w:rsid w:val="00EC704B"/>
    <w:rsid w:val="00ED2E94"/>
    <w:rsid w:val="00EF327C"/>
    <w:rsid w:val="00EF3435"/>
    <w:rsid w:val="00EF612D"/>
    <w:rsid w:val="00F1297A"/>
    <w:rsid w:val="00F15B98"/>
    <w:rsid w:val="00F33727"/>
    <w:rsid w:val="00F43D74"/>
    <w:rsid w:val="00F463AA"/>
    <w:rsid w:val="00F502AF"/>
    <w:rsid w:val="00F56A84"/>
    <w:rsid w:val="00F636A4"/>
    <w:rsid w:val="00F63C52"/>
    <w:rsid w:val="00F660A7"/>
    <w:rsid w:val="00F738DA"/>
    <w:rsid w:val="00F8572C"/>
    <w:rsid w:val="00F91CC9"/>
    <w:rsid w:val="00F97DAB"/>
    <w:rsid w:val="00FA178A"/>
    <w:rsid w:val="00FA1F50"/>
    <w:rsid w:val="00FA6B34"/>
    <w:rsid w:val="00FA744B"/>
    <w:rsid w:val="00FB130F"/>
    <w:rsid w:val="00FB3B24"/>
    <w:rsid w:val="00FB5465"/>
    <w:rsid w:val="00FE4780"/>
    <w:rsid w:val="00FF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70400"/>
  <w15:chartTrackingRefBased/>
  <w15:docId w15:val="{B3E7E809-E164-4172-A150-8641C0F81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949B2"/>
    <w:rPr>
      <w:sz w:val="24"/>
      <w:szCs w:val="24"/>
    </w:rPr>
  </w:style>
  <w:style w:type="paragraph" w:styleId="1">
    <w:name w:val="heading 1"/>
    <w:basedOn w:val="a"/>
    <w:next w:val="a"/>
    <w:qFormat/>
    <w:rsid w:val="00AD7AC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935A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E935A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3">
    <w:name w:val="Table Grid"/>
    <w:basedOn w:val="a1"/>
    <w:rsid w:val="00E93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EA507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9F04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85A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D83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8354C"/>
    <w:rPr>
      <w:sz w:val="24"/>
      <w:szCs w:val="24"/>
    </w:rPr>
  </w:style>
  <w:style w:type="paragraph" w:styleId="a7">
    <w:name w:val="footer"/>
    <w:basedOn w:val="a"/>
    <w:link w:val="a8"/>
    <w:rsid w:val="00D83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835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</vt:lpstr>
    </vt:vector>
  </TitlesOfParts>
  <Company>gosstroy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user</dc:creator>
  <cp:keywords/>
  <dc:description/>
  <cp:lastModifiedBy>Антон Воровин</cp:lastModifiedBy>
  <cp:revision>2</cp:revision>
  <cp:lastPrinted>2022-11-02T16:57:00Z</cp:lastPrinted>
  <dcterms:created xsi:type="dcterms:W3CDTF">2022-12-14T06:02:00Z</dcterms:created>
  <dcterms:modified xsi:type="dcterms:W3CDTF">2022-12-14T06:02:00Z</dcterms:modified>
</cp:coreProperties>
</file>